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CE7E5" w14:textId="77777777" w:rsidR="009A50DB" w:rsidRPr="00667F71" w:rsidRDefault="009A50DB" w:rsidP="009A50D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Техническое задание на оказание услуг </w:t>
      </w:r>
    </w:p>
    <w:p w14:paraId="40B8F549" w14:textId="77777777" w:rsidR="009A50DB" w:rsidRPr="00667F71" w:rsidRDefault="009A50DB" w:rsidP="009A50D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12A6DB19" w14:textId="77777777" w:rsidR="009A50DB" w:rsidRPr="00667F71" w:rsidRDefault="009A50DB" w:rsidP="009A50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b/>
          <w:color w:val="auto"/>
          <w:lang w:val="ru-RU"/>
        </w:rPr>
        <w:t>ПЕРЕЧЕНЬ ПРИНЯТЫХ СОКРАЩЕНИЙ</w:t>
      </w:r>
    </w:p>
    <w:p w14:paraId="262FFEF0" w14:textId="77777777" w:rsidR="009A50DB" w:rsidRPr="00667F71" w:rsidRDefault="009A50DB" w:rsidP="009A50D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tbl>
      <w:tblPr>
        <w:tblW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2414"/>
        <w:gridCol w:w="5808"/>
      </w:tblGrid>
      <w:tr w:rsidR="00667F71" w:rsidRPr="00667F71" w14:paraId="1788AB88" w14:textId="77777777" w:rsidTr="00DD16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0126" w14:textId="77777777" w:rsidR="009A50DB" w:rsidRPr="00667F71" w:rsidRDefault="009A50DB" w:rsidP="00DD16C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7F71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№ п/п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DEFB" w14:textId="77777777" w:rsidR="009A50DB" w:rsidRPr="00667F71" w:rsidRDefault="009A50DB" w:rsidP="00DD16C6">
            <w:pPr>
              <w:widowControl w:val="0"/>
              <w:autoSpaceDE w:val="0"/>
              <w:autoSpaceDN w:val="0"/>
              <w:adjustRightInd w:val="0"/>
              <w:spacing w:line="254" w:lineRule="auto"/>
              <w:ind w:hanging="62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7F71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Сокращение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044C" w14:textId="77777777" w:rsidR="009A50DB" w:rsidRPr="00667F71" w:rsidRDefault="009A50DB" w:rsidP="00DD16C6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7F71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Расшифровка сокращения</w:t>
            </w:r>
          </w:p>
        </w:tc>
      </w:tr>
      <w:tr w:rsidR="009A50DB" w:rsidRPr="00667F71" w14:paraId="7A95BC2C" w14:textId="77777777" w:rsidTr="00DD16C6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44AA" w14:textId="77777777" w:rsidR="009A50DB" w:rsidRPr="00667F71" w:rsidRDefault="009A50DB" w:rsidP="00DD16C6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366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7F71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19CE" w14:textId="77777777" w:rsidR="009A50DB" w:rsidRPr="00667F71" w:rsidRDefault="009A50DB" w:rsidP="00DD16C6">
            <w:pPr>
              <w:widowControl w:val="0"/>
              <w:autoSpaceDE w:val="0"/>
              <w:autoSpaceDN w:val="0"/>
              <w:adjustRightInd w:val="0"/>
              <w:spacing w:line="254" w:lineRule="auto"/>
              <w:ind w:hanging="62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7F71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Не применимо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CAFA" w14:textId="77777777" w:rsidR="009A50DB" w:rsidRPr="00667F71" w:rsidRDefault="009A50DB" w:rsidP="00DD16C6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667F71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Не применимо</w:t>
            </w:r>
          </w:p>
        </w:tc>
      </w:tr>
    </w:tbl>
    <w:p w14:paraId="5D60DEA4" w14:textId="77777777" w:rsidR="009A50DB" w:rsidRPr="00667F71" w:rsidRDefault="009A50DB" w:rsidP="009A50D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684A20C1" w14:textId="77777777" w:rsidR="009A50DB" w:rsidRPr="00667F71" w:rsidRDefault="009A50DB" w:rsidP="009A50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b/>
          <w:color w:val="auto"/>
          <w:lang w:val="ru-RU"/>
        </w:rPr>
        <w:t>НАИМЕНОВАНИЕ УСЛУГИ</w:t>
      </w:r>
    </w:p>
    <w:p w14:paraId="7ED76A85" w14:textId="77777777" w:rsidR="009A50DB" w:rsidRPr="00667F71" w:rsidRDefault="009A50DB" w:rsidP="009A50D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291E6B6D" w14:textId="1A4D657B" w:rsidR="009A50DB" w:rsidRPr="00667F71" w:rsidRDefault="009A50DB" w:rsidP="009A50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 xml:space="preserve">Оказание услуг по проведению предрейсовых и послерейсовых медицинских осмотров водителей </w:t>
      </w:r>
      <w:r w:rsidR="00E93775" w:rsidRPr="00667F71">
        <w:rPr>
          <w:rFonts w:ascii="Times New Roman" w:eastAsia="Times New Roman" w:hAnsi="Times New Roman" w:cs="Times New Roman"/>
          <w:color w:val="auto"/>
          <w:lang w:val="ru-RU"/>
        </w:rPr>
        <w:t>транспортных средств</w:t>
      </w:r>
      <w:r w:rsidR="003A727B" w:rsidRPr="00667F71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8F0A2F" w:rsidRPr="00667F71">
        <w:rPr>
          <w:rFonts w:ascii="Times New Roman" w:eastAsia="Times New Roman" w:hAnsi="Times New Roman" w:cs="Times New Roman"/>
          <w:color w:val="auto"/>
          <w:lang w:val="ru-RU"/>
        </w:rPr>
        <w:t>МУП «РТК»</w:t>
      </w:r>
      <w:r w:rsidR="003C2D24" w:rsidRPr="003C2D24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  <w:t xml:space="preserve"> </w:t>
      </w:r>
      <w:r w:rsidR="003C2D24" w:rsidRPr="003C2D24">
        <w:rPr>
          <w:rFonts w:ascii="Times New Roman" w:eastAsia="Times New Roman" w:hAnsi="Times New Roman" w:cs="Times New Roman"/>
          <w:bCs/>
          <w:color w:val="auto"/>
          <w:lang w:val="ru-RU"/>
        </w:rPr>
        <w:t>во втором полугодии 2020г.</w:t>
      </w:r>
    </w:p>
    <w:p w14:paraId="0F0BF8DC" w14:textId="77777777" w:rsidR="009A50DB" w:rsidRPr="00667F71" w:rsidRDefault="009A50DB" w:rsidP="009A50D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5956D59B" w14:textId="77777777" w:rsidR="009A50DB" w:rsidRPr="00667F71" w:rsidRDefault="009A50DB" w:rsidP="009A50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b/>
          <w:color w:val="auto"/>
          <w:lang w:val="ru-RU"/>
        </w:rPr>
        <w:t>ОПИСАНИЕ УСЛУГИ, ЦЕЛЬ И ЗАДАЧИ</w:t>
      </w:r>
    </w:p>
    <w:p w14:paraId="734D724C" w14:textId="77777777" w:rsidR="009A50DB" w:rsidRPr="00667F71" w:rsidRDefault="009A50DB" w:rsidP="009A50D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</w:p>
    <w:p w14:paraId="7D26C963" w14:textId="77777777" w:rsidR="00E17061" w:rsidRPr="00667F71" w:rsidRDefault="009A50DB" w:rsidP="00281DBA">
      <w:pPr>
        <w:pStyle w:val="22"/>
        <w:shd w:val="clear" w:color="auto" w:fill="auto"/>
        <w:spacing w:before="0" w:after="0" w:line="240" w:lineRule="auto"/>
        <w:ind w:firstLine="406"/>
        <w:jc w:val="both"/>
      </w:pPr>
      <w:r w:rsidRPr="00667F71">
        <w:tab/>
        <w:t xml:space="preserve">Целью закупки указанной услуги является соблюдение Федерального закона от 10.12.1995 № 196-ФЗ (ред. </w:t>
      </w:r>
      <w:r w:rsidR="003A727B" w:rsidRPr="00667F71">
        <w:t>о</w:t>
      </w:r>
      <w:r w:rsidRPr="00667F71">
        <w:t>т 27.12.2018) «О безопасности дорожного движения»</w:t>
      </w:r>
      <w:r w:rsidR="001E7377" w:rsidRPr="00667F71">
        <w:t xml:space="preserve"> и </w:t>
      </w:r>
      <w:r w:rsidR="00E17061" w:rsidRPr="00667F71">
        <w:t>Приказа Министерства здравоохранения России от 15.12.2014 № 835н «Об утверждении Порядка проведения предсменных, предрейсовых и послесменных, послерейсовых медицинских осмотров»</w:t>
      </w:r>
      <w:r w:rsidR="00281DBA" w:rsidRPr="00667F71">
        <w:t>. А так же</w:t>
      </w:r>
    </w:p>
    <w:p w14:paraId="5408DDDD" w14:textId="77777777" w:rsidR="009A50DB" w:rsidRPr="00667F71" w:rsidRDefault="001E7377" w:rsidP="00281DB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hAnsi="Times New Roman" w:cs="Times New Roman"/>
          <w:color w:val="auto"/>
        </w:rPr>
        <w:t>Письм</w:t>
      </w:r>
      <w:r w:rsidRPr="00667F71">
        <w:rPr>
          <w:rFonts w:ascii="Times New Roman" w:hAnsi="Times New Roman" w:cs="Times New Roman"/>
          <w:color w:val="auto"/>
          <w:lang w:val="ru-RU"/>
        </w:rPr>
        <w:t>а</w:t>
      </w:r>
      <w:r w:rsidRPr="00667F71">
        <w:rPr>
          <w:rFonts w:ascii="Times New Roman" w:hAnsi="Times New Roman" w:cs="Times New Roman"/>
          <w:color w:val="auto"/>
        </w:rPr>
        <w:t xml:space="preserve"> Минздрава РФ от 21.08.2003 г. № 2510/9468-03-32 «О предрейсовых медицинских осмотрах водителей транспортных средств</w:t>
      </w:r>
      <w:r w:rsidRPr="00667F71">
        <w:rPr>
          <w:rFonts w:ascii="Times New Roman" w:hAnsi="Times New Roman" w:cs="Times New Roman"/>
          <w:color w:val="auto"/>
          <w:lang w:val="ru-RU"/>
        </w:rPr>
        <w:t>»</w:t>
      </w:r>
      <w:r w:rsidR="009A50DB" w:rsidRPr="00667F71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14:paraId="73344DB6" w14:textId="77777777" w:rsidR="009A50DB" w:rsidRPr="00667F71" w:rsidRDefault="009A50DB" w:rsidP="009A50D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ab/>
        <w:t xml:space="preserve">Задачами, выполнение которых, приведет к достижению поставленной цели являются проведение предрейсовых и послерейсовых медицинских осмотров водителей </w:t>
      </w:r>
      <w:r w:rsidR="00E93775" w:rsidRPr="00667F71">
        <w:rPr>
          <w:rFonts w:ascii="Times New Roman" w:eastAsia="Times New Roman" w:hAnsi="Times New Roman" w:cs="Times New Roman"/>
          <w:color w:val="auto"/>
          <w:lang w:val="ru-RU"/>
        </w:rPr>
        <w:t>транспортных средств</w:t>
      </w:r>
      <w:r w:rsidR="008F0A2F" w:rsidRPr="00667F71">
        <w:rPr>
          <w:rFonts w:ascii="Times New Roman" w:eastAsia="Times New Roman" w:hAnsi="Times New Roman" w:cs="Times New Roman"/>
          <w:color w:val="auto"/>
          <w:lang w:val="ru-RU"/>
        </w:rPr>
        <w:t xml:space="preserve"> МУП «РТК»</w:t>
      </w:r>
      <w:r w:rsidRPr="00667F71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14:paraId="38962492" w14:textId="77777777" w:rsidR="009A50DB" w:rsidRPr="00667F71" w:rsidRDefault="009A50DB" w:rsidP="009A50D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ab/>
        <w:t xml:space="preserve"> Предрейсовые медицинские осмотры проводятся перед началом рабочего дня (смены, рейса) в целях выявления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опьянения.</w:t>
      </w:r>
    </w:p>
    <w:p w14:paraId="7305CCC7" w14:textId="77777777" w:rsidR="009A50DB" w:rsidRPr="00667F71" w:rsidRDefault="009A50DB" w:rsidP="009A50D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ab/>
        <w:t>Послерейсовые медицинские осмотры проводятся по окончании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опьянения.</w:t>
      </w:r>
    </w:p>
    <w:p w14:paraId="408DE308" w14:textId="77777777" w:rsidR="009A50DB" w:rsidRPr="00667F71" w:rsidRDefault="009A50DB" w:rsidP="009A50D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1E4B83BF" w14:textId="77777777" w:rsidR="009A50DB" w:rsidRPr="00667F71" w:rsidRDefault="009A50DB" w:rsidP="009A50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b/>
          <w:color w:val="auto"/>
          <w:lang w:val="ru-RU"/>
        </w:rPr>
        <w:t>ТРЕБОВАНИЯ К СРОКУ И МЕСТУ ОКАЗАНИЯ УСЛУГ</w:t>
      </w:r>
    </w:p>
    <w:p w14:paraId="520A080F" w14:textId="77777777" w:rsidR="009A50DB" w:rsidRPr="00667F71" w:rsidRDefault="009A50DB" w:rsidP="009A50D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65E400D6" w14:textId="77777777" w:rsidR="0077608A" w:rsidRPr="00667F71" w:rsidRDefault="009A50DB" w:rsidP="009A50D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Удаленность места оказания услуг от мест</w:t>
      </w:r>
      <w:r w:rsidR="006E6B84" w:rsidRPr="00667F71">
        <w:rPr>
          <w:rFonts w:ascii="Times New Roman" w:eastAsia="Times New Roman" w:hAnsi="Times New Roman" w:cs="Times New Roman"/>
          <w:color w:val="auto"/>
          <w:lang w:val="ru-RU"/>
        </w:rPr>
        <w:t>о</w:t>
      </w:r>
      <w:r w:rsidRPr="00667F71">
        <w:rPr>
          <w:rFonts w:ascii="Times New Roman" w:eastAsia="Times New Roman" w:hAnsi="Times New Roman" w:cs="Times New Roman"/>
          <w:color w:val="auto"/>
          <w:lang w:val="ru-RU"/>
        </w:rPr>
        <w:t>нахождения</w:t>
      </w:r>
      <w:r w:rsidR="006E6B84" w:rsidRPr="00667F71">
        <w:rPr>
          <w:rFonts w:ascii="Times New Roman" w:eastAsia="Times New Roman" w:hAnsi="Times New Roman" w:cs="Times New Roman"/>
          <w:color w:val="auto"/>
          <w:lang w:val="ru-RU"/>
        </w:rPr>
        <w:t xml:space="preserve"> и выпуска на маршрут</w:t>
      </w:r>
      <w:r w:rsidRPr="00667F71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E93775" w:rsidRPr="00667F71">
        <w:rPr>
          <w:rFonts w:ascii="Times New Roman" w:eastAsia="Times New Roman" w:hAnsi="Times New Roman" w:cs="Times New Roman"/>
          <w:color w:val="auto"/>
          <w:lang w:val="ru-RU"/>
        </w:rPr>
        <w:t>транспортных средств</w:t>
      </w:r>
      <w:r w:rsidR="006E6B84" w:rsidRPr="00667F71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8F0A2F" w:rsidRPr="00667F71">
        <w:rPr>
          <w:rFonts w:ascii="Times New Roman" w:eastAsia="Times New Roman" w:hAnsi="Times New Roman" w:cs="Times New Roman"/>
          <w:color w:val="auto"/>
          <w:lang w:val="ru-RU"/>
        </w:rPr>
        <w:t xml:space="preserve"> МУП «РТК»</w:t>
      </w:r>
      <w:r w:rsidRPr="00667F71">
        <w:rPr>
          <w:rFonts w:ascii="Times New Roman" w:eastAsia="Times New Roman" w:hAnsi="Times New Roman" w:cs="Times New Roman"/>
          <w:color w:val="auto"/>
          <w:lang w:val="ru-RU"/>
        </w:rPr>
        <w:t>, расположенн</w:t>
      </w:r>
      <w:r w:rsidR="00A90848">
        <w:rPr>
          <w:rFonts w:ascii="Times New Roman" w:eastAsia="Times New Roman" w:hAnsi="Times New Roman" w:cs="Times New Roman"/>
          <w:color w:val="auto"/>
          <w:lang w:val="ru-RU"/>
        </w:rPr>
        <w:t>ых</w:t>
      </w:r>
      <w:r w:rsidRPr="00667F71">
        <w:rPr>
          <w:rFonts w:ascii="Times New Roman" w:eastAsia="Times New Roman" w:hAnsi="Times New Roman" w:cs="Times New Roman"/>
          <w:color w:val="auto"/>
          <w:lang w:val="ru-RU"/>
        </w:rPr>
        <w:t xml:space="preserve"> по адрес</w:t>
      </w:r>
      <w:r w:rsidR="006E6B84" w:rsidRPr="00667F71">
        <w:rPr>
          <w:rFonts w:ascii="Times New Roman" w:eastAsia="Times New Roman" w:hAnsi="Times New Roman" w:cs="Times New Roman"/>
          <w:color w:val="auto"/>
          <w:lang w:val="ru-RU"/>
        </w:rPr>
        <w:t xml:space="preserve">ам: </w:t>
      </w:r>
    </w:p>
    <w:p w14:paraId="77010654" w14:textId="77777777" w:rsidR="0077608A" w:rsidRPr="00667F71" w:rsidRDefault="002268F2" w:rsidP="002268F2">
      <w:pPr>
        <w:contextualSpacing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7608A" w:rsidRPr="00667F71">
        <w:rPr>
          <w:rFonts w:ascii="Times New Roman" w:eastAsia="Times New Roman" w:hAnsi="Times New Roman" w:cs="Times New Roman"/>
          <w:color w:val="auto"/>
          <w:lang w:val="ru-RU"/>
        </w:rPr>
        <w:t>г. Ростов-на-Дону, ул. 36 Линия</w:t>
      </w:r>
      <w:r w:rsidR="006F1F60" w:rsidRPr="00667F71">
        <w:rPr>
          <w:rFonts w:ascii="Times New Roman" w:eastAsia="Times New Roman" w:hAnsi="Times New Roman" w:cs="Times New Roman"/>
          <w:color w:val="auto"/>
          <w:lang w:val="ru-RU"/>
        </w:rPr>
        <w:t>, 1</w:t>
      </w:r>
      <w:r w:rsidR="0077608A" w:rsidRPr="00667F71"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7D5CB6A1" w14:textId="77777777" w:rsidR="0077608A" w:rsidRPr="00667F71" w:rsidRDefault="002268F2" w:rsidP="002268F2">
      <w:pPr>
        <w:suppressAutoHyphens/>
        <w:autoSpaceDN w:val="0"/>
        <w:contextualSpacing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7608A" w:rsidRPr="00667F71">
        <w:rPr>
          <w:rFonts w:ascii="Times New Roman" w:eastAsia="Times New Roman" w:hAnsi="Times New Roman" w:cs="Times New Roman"/>
          <w:color w:val="auto"/>
          <w:lang w:val="ru-RU"/>
        </w:rPr>
        <w:t>г. Ростов-на-Дону, ул. Малиновского, 3/2;</w:t>
      </w:r>
    </w:p>
    <w:p w14:paraId="68D730E7" w14:textId="77777777" w:rsidR="002268F2" w:rsidRPr="00667F71" w:rsidRDefault="002268F2" w:rsidP="002268F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77608A" w:rsidRPr="00667F71">
        <w:rPr>
          <w:rFonts w:ascii="Times New Roman" w:eastAsia="Times New Roman" w:hAnsi="Times New Roman" w:cs="Times New Roman"/>
          <w:color w:val="auto"/>
          <w:lang w:val="ru-RU"/>
        </w:rPr>
        <w:t>г. Ростов-на-Дону, ул. 20-я линия, 45</w:t>
      </w:r>
      <w:r w:rsidRPr="00667F71"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227BF5D8" w14:textId="77777777" w:rsidR="002268F2" w:rsidRPr="00667F71" w:rsidRDefault="002268F2" w:rsidP="002268F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- г. Ростов-на-Дону, ул. Балакирева, 27,</w:t>
      </w:r>
    </w:p>
    <w:p w14:paraId="089336D7" w14:textId="77777777" w:rsidR="009A50DB" w:rsidRPr="00667F71" w:rsidRDefault="009A50DB" w:rsidP="002268F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131146">
        <w:rPr>
          <w:rFonts w:ascii="Times New Roman" w:eastAsia="Times New Roman" w:hAnsi="Times New Roman" w:cs="Times New Roman"/>
          <w:color w:val="auto"/>
          <w:lang w:val="ru-RU"/>
        </w:rPr>
        <w:t>в радиусе не более 1</w:t>
      </w:r>
      <w:r w:rsidR="0077608A" w:rsidRPr="00131146">
        <w:rPr>
          <w:rFonts w:ascii="Times New Roman" w:eastAsia="Times New Roman" w:hAnsi="Times New Roman" w:cs="Times New Roman"/>
          <w:color w:val="auto"/>
          <w:lang w:val="ru-RU"/>
        </w:rPr>
        <w:t>0</w:t>
      </w:r>
      <w:r w:rsidRPr="00131146">
        <w:rPr>
          <w:rFonts w:ascii="Times New Roman" w:eastAsia="Times New Roman" w:hAnsi="Times New Roman" w:cs="Times New Roman"/>
          <w:color w:val="auto"/>
          <w:lang w:val="ru-RU"/>
        </w:rPr>
        <w:t>00</w:t>
      </w:r>
      <w:r w:rsidR="00492253" w:rsidRPr="00131146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131146">
        <w:rPr>
          <w:rFonts w:ascii="Times New Roman" w:eastAsia="Times New Roman" w:hAnsi="Times New Roman" w:cs="Times New Roman"/>
          <w:color w:val="auto"/>
          <w:lang w:val="ru-RU"/>
        </w:rPr>
        <w:t>м, что обусловлено необходимостью обеспечения производственного процесса Предприятия</w:t>
      </w:r>
      <w:r w:rsidR="002268F2" w:rsidRPr="00131146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2268F2" w:rsidRPr="00667F71">
        <w:rPr>
          <w:rFonts w:ascii="Times New Roman" w:eastAsia="Times New Roman" w:hAnsi="Times New Roman" w:cs="Times New Roman"/>
          <w:color w:val="auto"/>
          <w:lang w:val="ru-RU"/>
        </w:rPr>
        <w:t xml:space="preserve">и минимальным промежутком времени перемещения </w:t>
      </w:r>
      <w:r w:rsidR="005A4325" w:rsidRPr="00667F71">
        <w:rPr>
          <w:rFonts w:ascii="Times New Roman" w:eastAsia="Times New Roman" w:hAnsi="Times New Roman" w:cs="Times New Roman"/>
          <w:color w:val="auto"/>
          <w:lang w:val="ru-RU"/>
        </w:rPr>
        <w:t xml:space="preserve">от места проведения медосмотра </w:t>
      </w:r>
      <w:r w:rsidR="002268F2" w:rsidRPr="00667F71">
        <w:rPr>
          <w:rFonts w:ascii="Times New Roman" w:eastAsia="Times New Roman" w:hAnsi="Times New Roman" w:cs="Times New Roman"/>
          <w:color w:val="auto"/>
          <w:lang w:val="ru-RU"/>
        </w:rPr>
        <w:t xml:space="preserve">к рабочему месту водителей </w:t>
      </w:r>
      <w:r w:rsidR="00E93775" w:rsidRPr="00667F71">
        <w:rPr>
          <w:rFonts w:ascii="Times New Roman" w:eastAsia="Times New Roman" w:hAnsi="Times New Roman" w:cs="Times New Roman"/>
          <w:color w:val="auto"/>
          <w:lang w:val="ru-RU"/>
        </w:rPr>
        <w:t>транспортных средств</w:t>
      </w:r>
      <w:r w:rsidR="002268F2" w:rsidRPr="00667F71">
        <w:rPr>
          <w:rFonts w:ascii="Times New Roman" w:eastAsia="Times New Roman" w:hAnsi="Times New Roman" w:cs="Times New Roman"/>
          <w:color w:val="auto"/>
          <w:lang w:val="ru-RU"/>
        </w:rPr>
        <w:t xml:space="preserve"> МУП «РТК»</w:t>
      </w:r>
      <w:r w:rsidRPr="00667F71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14:paraId="12AB81A4" w14:textId="37F99245" w:rsidR="00A90848" w:rsidRPr="00A90848" w:rsidRDefault="00A90848" w:rsidP="00A90848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 w:rsidRPr="00A90848">
        <w:rPr>
          <w:rFonts w:ascii="Times New Roman" w:eastAsia="Times New Roman" w:hAnsi="Times New Roman" w:cs="Times New Roman"/>
          <w:color w:val="auto"/>
          <w:lang w:val="ru-RU"/>
        </w:rPr>
        <w:t xml:space="preserve">Срок оказания услуг: водители транспортных средств МУП «РТК» проходят предрейсовый и послерейсовый медицинские осмотры с момента подписания договора по </w:t>
      </w:r>
      <w:r w:rsidR="00131146">
        <w:rPr>
          <w:rFonts w:ascii="Times New Roman" w:eastAsia="Times New Roman" w:hAnsi="Times New Roman" w:cs="Times New Roman"/>
          <w:color w:val="auto"/>
          <w:lang w:val="ru-RU"/>
        </w:rPr>
        <w:lastRenderedPageBreak/>
        <w:t>31</w:t>
      </w:r>
      <w:r w:rsidRPr="00A90848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="00131146">
        <w:rPr>
          <w:rFonts w:ascii="Times New Roman" w:eastAsia="Times New Roman" w:hAnsi="Times New Roman" w:cs="Times New Roman"/>
          <w:color w:val="auto"/>
          <w:lang w:val="ru-RU"/>
        </w:rPr>
        <w:t>12</w:t>
      </w:r>
      <w:r w:rsidRPr="00A90848">
        <w:rPr>
          <w:rFonts w:ascii="Times New Roman" w:eastAsia="Times New Roman" w:hAnsi="Times New Roman" w:cs="Times New Roman"/>
          <w:color w:val="auto"/>
          <w:lang w:val="ru-RU"/>
        </w:rPr>
        <w:t>.2020 г., ежедневно, включая выходные и праздничные дни, согласно графикам сменности водителей:</w:t>
      </w:r>
    </w:p>
    <w:p w14:paraId="58993882" w14:textId="77777777" w:rsidR="00A90848" w:rsidRPr="00A90848" w:rsidRDefault="00A90848" w:rsidP="00A9084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r w:rsidRPr="00A90848">
        <w:rPr>
          <w:rFonts w:ascii="Times New Roman" w:eastAsia="Times New Roman" w:hAnsi="Times New Roman" w:cs="Times New Roman"/>
          <w:color w:val="auto"/>
          <w:lang w:val="ru-RU"/>
        </w:rPr>
        <w:t>- с 4:00 до 8:00;</w:t>
      </w:r>
    </w:p>
    <w:p w14:paraId="0919BB75" w14:textId="77777777" w:rsidR="00A90848" w:rsidRPr="00A90848" w:rsidRDefault="00A90848" w:rsidP="00A9084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r w:rsidRPr="00A90848">
        <w:rPr>
          <w:rFonts w:ascii="Times New Roman" w:eastAsia="Times New Roman" w:hAnsi="Times New Roman" w:cs="Times New Roman"/>
          <w:color w:val="auto"/>
          <w:lang w:val="ru-RU"/>
        </w:rPr>
        <w:t>- с 10:00 до 12:00;</w:t>
      </w:r>
    </w:p>
    <w:p w14:paraId="3B391E05" w14:textId="77777777" w:rsidR="00A90848" w:rsidRPr="00A90848" w:rsidRDefault="00A90848" w:rsidP="00A9084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r w:rsidRPr="00A90848">
        <w:rPr>
          <w:rFonts w:ascii="Times New Roman" w:eastAsia="Times New Roman" w:hAnsi="Times New Roman" w:cs="Times New Roman"/>
          <w:color w:val="auto"/>
          <w:lang w:val="ru-RU"/>
        </w:rPr>
        <w:t>- с 17:00 до 20:00;</w:t>
      </w:r>
    </w:p>
    <w:p w14:paraId="1941673B" w14:textId="77777777" w:rsidR="00A90848" w:rsidRPr="00A90848" w:rsidRDefault="00A90848" w:rsidP="00A9084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ru-RU"/>
        </w:rPr>
      </w:pPr>
      <w:r w:rsidRPr="00A90848">
        <w:rPr>
          <w:rFonts w:ascii="Times New Roman" w:eastAsia="Times New Roman" w:hAnsi="Times New Roman" w:cs="Times New Roman"/>
          <w:color w:val="auto"/>
          <w:lang w:val="ru-RU"/>
        </w:rPr>
        <w:t>- с 22:00 до 23:30.</w:t>
      </w:r>
    </w:p>
    <w:p w14:paraId="7D220BDC" w14:textId="77777777" w:rsidR="009A50DB" w:rsidRPr="00A90848" w:rsidRDefault="009A50DB" w:rsidP="009A50D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1E2DF76D" w14:textId="77777777" w:rsidR="009A50DB" w:rsidRPr="00667F71" w:rsidRDefault="009A50DB" w:rsidP="009A50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b/>
          <w:color w:val="auto"/>
          <w:lang w:val="ru-RU"/>
        </w:rPr>
        <w:t>ХАРАКТЕРИСТИКИ ОКАЗЫВАЕМЫХ УСЛУГ</w:t>
      </w:r>
    </w:p>
    <w:p w14:paraId="6479D7DA" w14:textId="77777777" w:rsidR="009A50DB" w:rsidRPr="00667F71" w:rsidRDefault="009A50DB" w:rsidP="009A50D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315ABC6F" w14:textId="77777777" w:rsidR="009A50DB" w:rsidRPr="00667F71" w:rsidRDefault="007B1CEB" w:rsidP="009A50DB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П</w:t>
      </w:r>
      <w:r w:rsidR="009A50DB" w:rsidRPr="00667F71">
        <w:rPr>
          <w:rFonts w:ascii="Times New Roman" w:eastAsia="Calibri" w:hAnsi="Times New Roman" w:cs="Times New Roman"/>
          <w:color w:val="auto"/>
          <w:lang w:val="ru-RU" w:eastAsia="en-US"/>
        </w:rPr>
        <w:t>редрейсовые</w:t>
      </w: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 xml:space="preserve"> </w:t>
      </w:r>
      <w:r w:rsidR="009A50DB" w:rsidRPr="00667F71">
        <w:rPr>
          <w:rFonts w:ascii="Times New Roman" w:eastAsia="Calibri" w:hAnsi="Times New Roman" w:cs="Times New Roman"/>
          <w:color w:val="auto"/>
          <w:lang w:val="ru-RU" w:eastAsia="en-US"/>
        </w:rPr>
        <w:t xml:space="preserve">медицинские осмотры проводятся в следующем </w:t>
      </w:r>
      <w:r w:rsidR="00BA060C" w:rsidRPr="00667F71">
        <w:rPr>
          <w:rFonts w:ascii="Times New Roman" w:eastAsia="Calibri" w:hAnsi="Times New Roman" w:cs="Times New Roman"/>
          <w:color w:val="auto"/>
          <w:lang w:val="ru-RU" w:eastAsia="en-US"/>
        </w:rPr>
        <w:t>составе</w:t>
      </w:r>
      <w:r w:rsidR="009A50DB" w:rsidRPr="00667F71">
        <w:rPr>
          <w:rFonts w:ascii="Times New Roman" w:eastAsia="Calibri" w:hAnsi="Times New Roman" w:cs="Times New Roman"/>
          <w:color w:val="auto"/>
          <w:lang w:val="ru-RU" w:eastAsia="en-US"/>
        </w:rPr>
        <w:t>:</w:t>
      </w:r>
    </w:p>
    <w:p w14:paraId="00FBB9EE" w14:textId="77777777" w:rsidR="009A50DB" w:rsidRPr="00667F71" w:rsidRDefault="009A50DB" w:rsidP="009A50DB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1) сбор жалоб, визуальный осмотр, осмотр видимых слизистых и кожных покровов, общая термометрия, измерение артериального давления на периферических артериях, исследование пульса;</w:t>
      </w:r>
    </w:p>
    <w:p w14:paraId="54189D80" w14:textId="77777777" w:rsidR="009A50DB" w:rsidRPr="00667F71" w:rsidRDefault="009A50DB" w:rsidP="009A50DB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2) выявление признаков опьянения (алкогольного, наркотического или иного токсического), остаточных явлений опьянений, включая проведение лабораторных и инструментальных исследований:</w:t>
      </w:r>
    </w:p>
    <w:p w14:paraId="4F5F20A0" w14:textId="77777777" w:rsidR="009A50DB" w:rsidRPr="00667F71" w:rsidRDefault="001E7377" w:rsidP="009A50DB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-</w:t>
      </w:r>
      <w:r w:rsidR="009A50DB" w:rsidRPr="00667F71">
        <w:rPr>
          <w:rFonts w:ascii="Times New Roman" w:eastAsia="Calibri" w:hAnsi="Times New Roman" w:cs="Times New Roman"/>
          <w:color w:val="auto"/>
          <w:lang w:val="ru-RU" w:eastAsia="en-US"/>
        </w:rPr>
        <w:t>количественного определения алкоголя в выдыхаемом воздухе;</w:t>
      </w:r>
    </w:p>
    <w:p w14:paraId="0F73795D" w14:textId="77777777" w:rsidR="009A50DB" w:rsidRPr="00667F71" w:rsidRDefault="001E7377" w:rsidP="009A50DB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-</w:t>
      </w:r>
      <w:r w:rsidR="009A50DB" w:rsidRPr="00667F71">
        <w:rPr>
          <w:rFonts w:ascii="Times New Roman" w:eastAsia="Calibri" w:hAnsi="Times New Roman" w:cs="Times New Roman"/>
          <w:color w:val="auto"/>
          <w:lang w:val="ru-RU" w:eastAsia="en-US"/>
        </w:rPr>
        <w:t>определения наличия психоактивных веществ в моче при наличии признаков опьянения и отрицательных результатах исследования выдыхаемого воздуха на алкоголь.</w:t>
      </w:r>
    </w:p>
    <w:p w14:paraId="5C039317" w14:textId="77777777" w:rsidR="00D94124" w:rsidRDefault="009A50DB" w:rsidP="00D94124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При наличии признаков опьянения и отрицательных результатах исследования выдыхаемого воздуха на алкоголь проводится отбор мочи в соответствии с приказом Министерства здравоохранения и социального развития Российской Федерации от 27.01.2006 № 40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 для определения в ней наличия психоактивных веществ.</w:t>
      </w:r>
      <w:r w:rsidR="00D94124" w:rsidRPr="00D94124">
        <w:rPr>
          <w:rFonts w:ascii="Times New Roman" w:eastAsia="Calibri" w:hAnsi="Times New Roman" w:cs="Times New Roman"/>
          <w:color w:val="auto"/>
          <w:lang w:val="ru-RU" w:eastAsia="en-US"/>
        </w:rPr>
        <w:t xml:space="preserve"> </w:t>
      </w:r>
    </w:p>
    <w:p w14:paraId="102EBCF0" w14:textId="77777777" w:rsidR="00D94124" w:rsidRPr="00667F71" w:rsidRDefault="00D94124" w:rsidP="00D94124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 xml:space="preserve">По результатам прохождения </w:t>
      </w:r>
      <w:r>
        <w:rPr>
          <w:rFonts w:ascii="Times New Roman" w:eastAsia="Calibri" w:hAnsi="Times New Roman" w:cs="Times New Roman"/>
          <w:color w:val="auto"/>
          <w:lang w:val="ru-RU" w:eastAsia="en-US"/>
        </w:rPr>
        <w:t>пред</w:t>
      </w: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рейсового медицинского осмотра медицинским работником выносится заключение о:</w:t>
      </w:r>
    </w:p>
    <w:p w14:paraId="6C130605" w14:textId="77777777" w:rsidR="00D94124" w:rsidRPr="00667F71" w:rsidRDefault="00D94124" w:rsidP="00D94124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1) наличии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 (с указанием этих признаков);</w:t>
      </w:r>
    </w:p>
    <w:p w14:paraId="30DAEEEB" w14:textId="77777777" w:rsidR="009A50DB" w:rsidRPr="00667F71" w:rsidRDefault="00D94124" w:rsidP="00D94124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2) отсутствии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</w:t>
      </w:r>
    </w:p>
    <w:p w14:paraId="5A0C8603" w14:textId="77777777" w:rsidR="00E93775" w:rsidRPr="00667F71" w:rsidRDefault="00D94124" w:rsidP="00E93775">
      <w:pPr>
        <w:ind w:firstLine="708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hd w:val="clear" w:color="auto" w:fill="FFFFFF" w:themeFill="background1"/>
          <w:lang w:val="ru-RU" w:eastAsia="en-US"/>
        </w:rPr>
        <w:t>Послерейсовый</w:t>
      </w:r>
      <w:r w:rsidR="00BA060C" w:rsidRPr="00667F71">
        <w:rPr>
          <w:rFonts w:ascii="Times New Roman" w:eastAsia="Calibri" w:hAnsi="Times New Roman" w:cs="Times New Roman"/>
          <w:color w:val="auto"/>
          <w:lang w:val="ru-RU" w:eastAsia="en-US"/>
        </w:rPr>
        <w:t xml:space="preserve"> осмотр</w:t>
      </w:r>
      <w:r w:rsidR="0010028D" w:rsidRPr="00667F71">
        <w:rPr>
          <w:rFonts w:ascii="Times New Roman" w:eastAsia="Calibri" w:hAnsi="Times New Roman" w:cs="Times New Roman"/>
          <w:color w:val="auto"/>
          <w:lang w:val="ru-RU" w:eastAsia="en-US"/>
        </w:rPr>
        <w:t>ы</w:t>
      </w:r>
      <w:r w:rsidR="00BA060C" w:rsidRPr="00667F71">
        <w:rPr>
          <w:rFonts w:ascii="Times New Roman" w:eastAsia="Calibri" w:hAnsi="Times New Roman" w:cs="Times New Roman"/>
          <w:color w:val="auto"/>
          <w:lang w:val="ru-RU" w:eastAsia="en-US"/>
        </w:rPr>
        <w:t xml:space="preserve"> провод</w:t>
      </w:r>
      <w:r w:rsidR="0010028D" w:rsidRPr="00667F71">
        <w:rPr>
          <w:rFonts w:ascii="Times New Roman" w:eastAsia="Calibri" w:hAnsi="Times New Roman" w:cs="Times New Roman"/>
          <w:color w:val="auto"/>
          <w:lang w:val="ru-RU" w:eastAsia="en-US"/>
        </w:rPr>
        <w:t>я</w:t>
      </w:r>
      <w:r w:rsidR="00BA060C" w:rsidRPr="00667F71">
        <w:rPr>
          <w:rFonts w:ascii="Times New Roman" w:eastAsia="Calibri" w:hAnsi="Times New Roman" w:cs="Times New Roman"/>
          <w:color w:val="auto"/>
          <w:lang w:val="ru-RU" w:eastAsia="en-US"/>
        </w:rPr>
        <w:t>тся в следующем составе:</w:t>
      </w:r>
    </w:p>
    <w:p w14:paraId="2D7DF65C" w14:textId="77777777" w:rsidR="00E93775" w:rsidRPr="00667F71" w:rsidRDefault="00E93775" w:rsidP="00E93775">
      <w:pPr>
        <w:ind w:firstLine="708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1) сбор жалоб, визуальный осмотр, осмотр видимых слизистых и кожных покровов, общая термометрия, измерение артериального давления на периферических артериях, исследование пульса;</w:t>
      </w:r>
    </w:p>
    <w:p w14:paraId="5460F605" w14:textId="77777777" w:rsidR="00E93775" w:rsidRPr="00667F71" w:rsidRDefault="00E93775" w:rsidP="00E93775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2) выявление признаков опьянения (алкогольного, наркотического или иного токсического), остаточных явлений опьянений, включая проведение лабораторных и инструментальных исследований:</w:t>
      </w:r>
    </w:p>
    <w:p w14:paraId="26CB0C6A" w14:textId="77777777" w:rsidR="00E93775" w:rsidRPr="00667F71" w:rsidRDefault="00E93775" w:rsidP="00E93775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-количественного определения алкоголя в выдыхаемом воздухе;</w:t>
      </w:r>
    </w:p>
    <w:p w14:paraId="56A7F5E1" w14:textId="77777777" w:rsidR="00E93775" w:rsidRPr="00667F71" w:rsidRDefault="00E93775" w:rsidP="00E93775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-определения наличия психоактивных веществ в моче при наличии признаков опьянения и отрицательных результатах исследования выдыхаемого воздуха на алкоголь.</w:t>
      </w:r>
    </w:p>
    <w:p w14:paraId="04909B7F" w14:textId="77777777" w:rsidR="00BA060C" w:rsidRPr="00667F71" w:rsidRDefault="00E93775" w:rsidP="00E93775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 xml:space="preserve">При наличии признаков опьянения и отрицательных результатах исследования выдыхаемого воздуха на алкоголь проводится отбор мочи в соответствии с приказом Министерства здравоохранения и социального развития Российской Федерации от 27.01.2006 № 40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</w:t>
      </w: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lastRenderedPageBreak/>
        <w:t>средств, психотропных и других токсических веществ» для определения в ней наличия психоактивных веществ.</w:t>
      </w:r>
    </w:p>
    <w:p w14:paraId="3AAA1A0C" w14:textId="77777777" w:rsidR="009A50DB" w:rsidRPr="00667F71" w:rsidRDefault="009A50DB" w:rsidP="009A50DB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По результатам прохождения, послерейсового медицинского осмотра медицинским работником выносится заключение о:</w:t>
      </w:r>
    </w:p>
    <w:p w14:paraId="2AB62011" w14:textId="77777777" w:rsidR="009A50DB" w:rsidRPr="00667F71" w:rsidRDefault="009A50DB" w:rsidP="009A50DB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1) наличии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 (с указанием этих признаков);</w:t>
      </w:r>
    </w:p>
    <w:p w14:paraId="27F9009F" w14:textId="77777777" w:rsidR="009A50DB" w:rsidRPr="00667F71" w:rsidRDefault="009A50DB" w:rsidP="009A50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2) отсутствии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опьянения.</w:t>
      </w:r>
    </w:p>
    <w:p w14:paraId="1699A270" w14:textId="77777777" w:rsidR="00D94124" w:rsidRDefault="00D94124" w:rsidP="009A50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1EF971E4" w14:textId="07751406" w:rsidR="009A50DB" w:rsidRDefault="00BA060C" w:rsidP="009A50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П</w:t>
      </w:r>
      <w:r w:rsidR="006E1361" w:rsidRPr="00667F71">
        <w:rPr>
          <w:rFonts w:ascii="Times New Roman" w:eastAsia="Times New Roman" w:hAnsi="Times New Roman" w:cs="Times New Roman"/>
          <w:color w:val="auto"/>
          <w:lang w:val="ru-RU"/>
        </w:rPr>
        <w:t>редполагаемое</w:t>
      </w:r>
      <w:r w:rsidR="009A50DB" w:rsidRPr="00667F71">
        <w:rPr>
          <w:rFonts w:ascii="Times New Roman" w:eastAsia="Times New Roman" w:hAnsi="Times New Roman" w:cs="Times New Roman"/>
          <w:color w:val="auto"/>
          <w:lang w:val="ru-RU"/>
        </w:rPr>
        <w:t xml:space="preserve"> количество оказываемых услуг на период срока оказания услуг составит</w:t>
      </w:r>
      <w:r w:rsidRPr="00667F71">
        <w:rPr>
          <w:rFonts w:ascii="Times New Roman" w:eastAsia="Times New Roman" w:hAnsi="Times New Roman" w:cs="Times New Roman"/>
          <w:color w:val="auto"/>
          <w:lang w:val="ru-RU"/>
        </w:rPr>
        <w:t>: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333"/>
        <w:gridCol w:w="1333"/>
        <w:gridCol w:w="1333"/>
        <w:gridCol w:w="1333"/>
        <w:gridCol w:w="1333"/>
        <w:gridCol w:w="1333"/>
        <w:gridCol w:w="1336"/>
      </w:tblGrid>
      <w:tr w:rsidR="00C63FC7" w:rsidRPr="00C63FC7" w14:paraId="1E63C1AF" w14:textId="77777777" w:rsidTr="00C63FC7">
        <w:trPr>
          <w:trHeight w:val="619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A02953E" w14:textId="77777777" w:rsidR="00C63FC7" w:rsidRPr="00C63FC7" w:rsidRDefault="00C63FC7" w:rsidP="00C63F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63FC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Вид медосмотра</w:t>
            </w:r>
          </w:p>
        </w:tc>
        <w:tc>
          <w:tcPr>
            <w:tcW w:w="80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44EA8" w14:textId="77777777" w:rsidR="00C63FC7" w:rsidRPr="00C63FC7" w:rsidRDefault="00C63FC7" w:rsidP="00C63FC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63FC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Подразделение МУП «РТК»/ осмотров в месяц (31день)</w:t>
            </w:r>
          </w:p>
        </w:tc>
      </w:tr>
      <w:tr w:rsidR="00C63FC7" w:rsidRPr="00C63FC7" w14:paraId="6E7549AE" w14:textId="77777777" w:rsidTr="0000333D">
        <w:trPr>
          <w:trHeight w:val="1060"/>
        </w:trPr>
        <w:tc>
          <w:tcPr>
            <w:tcW w:w="13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A2ADE" w14:textId="77777777" w:rsidR="00C63FC7" w:rsidRPr="00C63FC7" w:rsidRDefault="00C63FC7" w:rsidP="00C63F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1B6DC0" w14:textId="77777777" w:rsidR="00C63FC7" w:rsidRPr="00C63FC7" w:rsidRDefault="00C63FC7" w:rsidP="00C63F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C63F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г. Ростов-на-Дону, ул. 36 Линия, 1, медосмотр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84E3631" w14:textId="77777777" w:rsidR="00C63FC7" w:rsidRPr="00C63FC7" w:rsidRDefault="00C63FC7" w:rsidP="00C63F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C63F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г. Ростов-на-Дону, ул. Малиновского, 3/2, медосмотр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B81CEAA" w14:textId="77777777" w:rsidR="00C63FC7" w:rsidRPr="00C63FC7" w:rsidRDefault="00C63FC7" w:rsidP="00C63F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C63F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г. Ростов-на-Дону, ул. 20-я линия, 45, медосмотр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E239EF" w14:textId="77777777" w:rsidR="00C63FC7" w:rsidRPr="00C63FC7" w:rsidRDefault="00C63FC7" w:rsidP="00C63F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C63F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- г. Ростов-на-Дону, ул. Балакирева, 27, медосмотр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D54823" w14:textId="77777777" w:rsidR="00C63FC7" w:rsidRPr="00C63FC7" w:rsidRDefault="00C63FC7" w:rsidP="00C63F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C63F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Количество в месяц, медосмотр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3D370A" w14:textId="77777777" w:rsidR="00C63FC7" w:rsidRPr="00C63FC7" w:rsidRDefault="00C63FC7" w:rsidP="00C63F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C63FC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Количество за 6 мес, медосмотр</w:t>
            </w:r>
          </w:p>
        </w:tc>
      </w:tr>
      <w:tr w:rsidR="00C63FC7" w:rsidRPr="00C63FC7" w14:paraId="2C1439F2" w14:textId="77777777" w:rsidTr="0000333D">
        <w:trPr>
          <w:trHeight w:val="981"/>
        </w:trPr>
        <w:tc>
          <w:tcPr>
            <w:tcW w:w="13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88A41" w14:textId="77777777" w:rsidR="00C63FC7" w:rsidRPr="00C63FC7" w:rsidRDefault="00C63FC7" w:rsidP="00C63F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63FC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Предрейсовый  медосмотр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FCA4C7" w14:textId="77777777" w:rsidR="00C63FC7" w:rsidRPr="00C63FC7" w:rsidRDefault="00C63FC7" w:rsidP="00C63F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63FC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94A0C82" w14:textId="77777777" w:rsidR="00C63FC7" w:rsidRPr="00C63FC7" w:rsidRDefault="00C63FC7" w:rsidP="00C63F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63FC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8CEA321" w14:textId="77777777" w:rsidR="00C63FC7" w:rsidRPr="00C63FC7" w:rsidRDefault="00C63FC7" w:rsidP="00C63F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63FC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5502E7" w14:textId="77777777" w:rsidR="00C63FC7" w:rsidRPr="00C63FC7" w:rsidRDefault="00C63FC7" w:rsidP="00C63F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63FC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5D308E" w14:textId="77777777" w:rsidR="00C63FC7" w:rsidRPr="00C63FC7" w:rsidRDefault="00C63FC7" w:rsidP="00C63F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63FC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2820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1CB338" w14:textId="77777777" w:rsidR="00C63FC7" w:rsidRPr="00C63FC7" w:rsidRDefault="00C63FC7" w:rsidP="00C63F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63FC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16920</w:t>
            </w:r>
          </w:p>
        </w:tc>
      </w:tr>
      <w:tr w:rsidR="00C63FC7" w:rsidRPr="00C63FC7" w14:paraId="3912494F" w14:textId="77777777" w:rsidTr="0000333D">
        <w:trPr>
          <w:trHeight w:val="953"/>
        </w:trPr>
        <w:tc>
          <w:tcPr>
            <w:tcW w:w="13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FC126" w14:textId="77777777" w:rsidR="00C63FC7" w:rsidRPr="00C63FC7" w:rsidRDefault="00C63FC7" w:rsidP="00C63F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63FC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Послерейсовый медосмотр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A1862D" w14:textId="77777777" w:rsidR="00C63FC7" w:rsidRPr="00C63FC7" w:rsidRDefault="00C63FC7" w:rsidP="00C63F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63FC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A54F1A" w14:textId="77777777" w:rsidR="00C63FC7" w:rsidRPr="00C63FC7" w:rsidRDefault="00C63FC7" w:rsidP="00C63F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63FC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D881B9" w14:textId="77777777" w:rsidR="00C63FC7" w:rsidRPr="00C63FC7" w:rsidRDefault="00C63FC7" w:rsidP="00C63F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63FC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F5518E" w14:textId="77777777" w:rsidR="00C63FC7" w:rsidRPr="00C63FC7" w:rsidRDefault="00C63FC7" w:rsidP="00C63F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63FC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4662AB" w14:textId="77777777" w:rsidR="00C63FC7" w:rsidRPr="00C63FC7" w:rsidRDefault="00C63FC7" w:rsidP="00C63F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63FC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2820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4408CB" w14:textId="77777777" w:rsidR="00C63FC7" w:rsidRPr="00C63FC7" w:rsidRDefault="00C63FC7" w:rsidP="00C63F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63FC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16920</w:t>
            </w:r>
          </w:p>
        </w:tc>
      </w:tr>
      <w:tr w:rsidR="00C63FC7" w:rsidRPr="00C63FC7" w14:paraId="625A20F4" w14:textId="77777777" w:rsidTr="00C63FC7">
        <w:trPr>
          <w:trHeight w:val="323"/>
        </w:trPr>
        <w:tc>
          <w:tcPr>
            <w:tcW w:w="13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33551" w14:textId="77777777" w:rsidR="00C63FC7" w:rsidRPr="00C63FC7" w:rsidRDefault="00C63FC7" w:rsidP="00C63F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63FC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ИТОГО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712131" w14:textId="77777777" w:rsidR="00C63FC7" w:rsidRPr="00C63FC7" w:rsidRDefault="00C63FC7" w:rsidP="00C63F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63FC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1700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133A8F" w14:textId="77777777" w:rsidR="00C63FC7" w:rsidRPr="00C63FC7" w:rsidRDefault="00C63FC7" w:rsidP="00C63F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63FC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BA26B0" w14:textId="77777777" w:rsidR="00C63FC7" w:rsidRPr="00C63FC7" w:rsidRDefault="00C63FC7" w:rsidP="00C63F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63FC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2520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26B0441" w14:textId="77777777" w:rsidR="00C63FC7" w:rsidRPr="00C63FC7" w:rsidRDefault="00C63FC7" w:rsidP="00C63F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63FC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8F150C" w14:textId="77777777" w:rsidR="00C63FC7" w:rsidRPr="00C63FC7" w:rsidRDefault="00C63FC7" w:rsidP="00C63F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63FC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5640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272242" w14:textId="77777777" w:rsidR="00C63FC7" w:rsidRPr="00C63FC7" w:rsidRDefault="00C63FC7" w:rsidP="00C63F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C63FC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33840</w:t>
            </w:r>
          </w:p>
        </w:tc>
      </w:tr>
    </w:tbl>
    <w:p w14:paraId="2D0211AE" w14:textId="77777777" w:rsidR="00BA060C" w:rsidRPr="00667F71" w:rsidRDefault="00BA060C" w:rsidP="00C63FC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436D1E65" w14:textId="77777777" w:rsidR="009A50DB" w:rsidRPr="00667F71" w:rsidRDefault="009A50DB" w:rsidP="009A50D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4C33EEE5" w14:textId="77777777" w:rsidR="009A50DB" w:rsidRPr="00667F71" w:rsidRDefault="009A50DB" w:rsidP="009A50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ind w:left="0" w:firstLine="108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b/>
          <w:color w:val="auto"/>
          <w:lang w:val="ru-RU"/>
        </w:rPr>
        <w:t>ТРЕБОВАНИЯ К ПОРЯДКУ ОКАЗАНИЯ УСЛУГ</w:t>
      </w:r>
    </w:p>
    <w:p w14:paraId="7F6097BC" w14:textId="77777777" w:rsidR="009A50DB" w:rsidRPr="00667F71" w:rsidRDefault="009A50DB" w:rsidP="009A50DB">
      <w:pPr>
        <w:widowControl w:val="0"/>
        <w:autoSpaceDE w:val="0"/>
        <w:autoSpaceDN w:val="0"/>
        <w:adjustRightInd w:val="0"/>
        <w:ind w:firstLine="108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37AA119E" w14:textId="77777777" w:rsidR="009A50DB" w:rsidRPr="00667F71" w:rsidRDefault="009A50DB" w:rsidP="009A50D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60" w:line="256" w:lineRule="auto"/>
        <w:ind w:left="0" w:firstLine="1080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Требования к качеству оказываемых услуг</w:t>
      </w:r>
    </w:p>
    <w:p w14:paraId="127299DE" w14:textId="77777777" w:rsidR="009A50DB" w:rsidRPr="00667F71" w:rsidRDefault="009A50DB" w:rsidP="009A50DB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Исполнитель при проведении предрейсовых и послерейсовых медицинского осмотра, независимо от формы собственности, должен иметь лицензию на осуществление медицинской деятельности по проведению пр</w:t>
      </w:r>
      <w:r w:rsidR="00EF5852" w:rsidRPr="00667F71">
        <w:rPr>
          <w:rFonts w:ascii="Times New Roman" w:eastAsia="Calibri" w:hAnsi="Times New Roman" w:cs="Times New Roman"/>
          <w:color w:val="auto"/>
          <w:lang w:val="ru-RU" w:eastAsia="en-US"/>
        </w:rPr>
        <w:t>е</w:t>
      </w: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дрейсовых и послерейсовых медицинских осмотров с требованиями Федерального закона от 04.05.2011 № 99-ФЗ  «О лицензировании отдельных видов деятельности» и соответствовать лицензионным требованиям в соответствии с требованиями Постановления Правительства РФ от 16.04.2012 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«Сколково»)».</w:t>
      </w:r>
    </w:p>
    <w:p w14:paraId="5185875B" w14:textId="77777777" w:rsidR="009A50DB" w:rsidRPr="00667F71" w:rsidRDefault="009A50DB" w:rsidP="009A50DB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Исполнитель должен иметь:</w:t>
      </w:r>
    </w:p>
    <w:p w14:paraId="0AA68042" w14:textId="77777777" w:rsidR="009A50DB" w:rsidRPr="00CB5B58" w:rsidRDefault="0089547E" w:rsidP="009A50DB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lang w:val="ru-RU" w:eastAsia="en-US"/>
        </w:rPr>
        <w:t xml:space="preserve">- </w:t>
      </w:r>
      <w:r w:rsidR="009A50DB" w:rsidRPr="00667F71">
        <w:rPr>
          <w:rFonts w:ascii="Times New Roman" w:eastAsia="Calibri" w:hAnsi="Times New Roman" w:cs="Times New Roman"/>
          <w:color w:val="auto"/>
          <w:lang w:val="ru-RU" w:eastAsia="en-US"/>
        </w:rPr>
        <w:t xml:space="preserve">Опыт работы в проведении предрейсовых и послерейсовых медицинских осмотров </w:t>
      </w:r>
      <w:r w:rsidR="009A50DB" w:rsidRPr="00CB5B58">
        <w:rPr>
          <w:rFonts w:ascii="Times New Roman" w:eastAsia="Calibri" w:hAnsi="Times New Roman" w:cs="Times New Roman"/>
          <w:color w:val="auto"/>
          <w:lang w:val="ru-RU" w:eastAsia="en-US"/>
        </w:rPr>
        <w:t>не менее 5 лет.</w:t>
      </w:r>
    </w:p>
    <w:p w14:paraId="3093216B" w14:textId="77777777" w:rsidR="009A50DB" w:rsidRPr="00667F71" w:rsidRDefault="0089547E" w:rsidP="0089547E">
      <w:pPr>
        <w:spacing w:after="160" w:line="256" w:lineRule="auto"/>
        <w:ind w:left="709"/>
        <w:contextualSpacing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lang w:val="ru-RU" w:eastAsia="en-US"/>
        </w:rPr>
        <w:lastRenderedPageBreak/>
        <w:t xml:space="preserve">- </w:t>
      </w:r>
      <w:r w:rsidR="009A50DB" w:rsidRPr="00667F71">
        <w:rPr>
          <w:rFonts w:ascii="Times New Roman" w:eastAsia="Calibri" w:hAnsi="Times New Roman" w:cs="Times New Roman"/>
          <w:color w:val="auto"/>
          <w:lang w:val="ru-RU" w:eastAsia="en-US"/>
        </w:rPr>
        <w:t xml:space="preserve">Медицинских работников, </w:t>
      </w:r>
      <w:r w:rsidR="00E93775" w:rsidRPr="00667F71">
        <w:rPr>
          <w:rFonts w:ascii="Times New Roman" w:eastAsia="Calibri" w:hAnsi="Times New Roman" w:cs="Times New Roman"/>
          <w:color w:val="auto"/>
          <w:lang w:val="ru-RU" w:eastAsia="en-US"/>
        </w:rPr>
        <w:t xml:space="preserve">состоящих в штате Исполнителя, </w:t>
      </w:r>
      <w:r w:rsidR="009A50DB" w:rsidRPr="00667F71">
        <w:rPr>
          <w:rFonts w:ascii="Times New Roman" w:eastAsia="Calibri" w:hAnsi="Times New Roman" w:cs="Times New Roman"/>
          <w:color w:val="auto"/>
          <w:lang w:val="ru-RU" w:eastAsia="en-US"/>
        </w:rPr>
        <w:t>проводящих предрейсовые и послерейсовые медицинские осмотры, имеющих высшее и (или) среднее профессиональное образование, подтверждённое</w:t>
      </w:r>
      <w:r w:rsidR="00E93775" w:rsidRPr="00667F71">
        <w:rPr>
          <w:rFonts w:ascii="Times New Roman" w:eastAsia="Calibri" w:hAnsi="Times New Roman" w:cs="Times New Roman"/>
          <w:color w:val="auto"/>
          <w:lang w:val="ru-RU" w:eastAsia="en-US"/>
        </w:rPr>
        <w:t xml:space="preserve"> </w:t>
      </w:r>
      <w:r w:rsidR="00626360">
        <w:rPr>
          <w:rFonts w:ascii="PT Serif" w:hAnsi="PT Serif"/>
          <w:color w:val="auto"/>
          <w:u w:val="single"/>
          <w:lang w:val="ru-RU"/>
        </w:rPr>
        <w:t>дипломом государственного образца о медицинском образовании, д</w:t>
      </w:r>
      <w:r w:rsidR="00EF5852" w:rsidRPr="00667F71">
        <w:rPr>
          <w:rFonts w:ascii="PT Serif" w:hAnsi="PT Serif"/>
          <w:color w:val="auto"/>
          <w:u w:val="single"/>
        </w:rPr>
        <w:t>ействующи</w:t>
      </w:r>
      <w:r w:rsidR="00566B03" w:rsidRPr="00667F71">
        <w:rPr>
          <w:rFonts w:ascii="PT Serif" w:hAnsi="PT Serif"/>
          <w:color w:val="auto"/>
          <w:u w:val="single"/>
          <w:lang w:val="ru-RU"/>
        </w:rPr>
        <w:t>ми удостоверением о повышении квалификации,</w:t>
      </w:r>
      <w:r w:rsidR="00EF5852" w:rsidRPr="00667F71">
        <w:rPr>
          <w:rFonts w:ascii="PT Serif" w:hAnsi="PT Serif"/>
          <w:color w:val="auto"/>
          <w:u w:val="single"/>
        </w:rPr>
        <w:t xml:space="preserve"> сертификат</w:t>
      </w:r>
      <w:r w:rsidR="00566B03" w:rsidRPr="00667F71">
        <w:rPr>
          <w:rFonts w:ascii="PT Serif" w:hAnsi="PT Serif"/>
          <w:color w:val="auto"/>
          <w:u w:val="single"/>
          <w:lang w:val="ru-RU"/>
        </w:rPr>
        <w:t>ом</w:t>
      </w:r>
      <w:r w:rsidR="00EF5852" w:rsidRPr="00667F71">
        <w:rPr>
          <w:rFonts w:ascii="PT Serif" w:hAnsi="PT Serif"/>
          <w:color w:val="auto"/>
          <w:u w:val="single"/>
        </w:rPr>
        <w:t xml:space="preserve"> специалиста и документ</w:t>
      </w:r>
      <w:r w:rsidR="00566B03" w:rsidRPr="00667F71">
        <w:rPr>
          <w:rFonts w:ascii="PT Serif" w:hAnsi="PT Serif"/>
          <w:color w:val="auto"/>
          <w:u w:val="single"/>
          <w:lang w:val="ru-RU"/>
        </w:rPr>
        <w:t>ом</w:t>
      </w:r>
      <w:r w:rsidR="00EF5852" w:rsidRPr="00667F71">
        <w:rPr>
          <w:rFonts w:ascii="PT Serif" w:hAnsi="PT Serif"/>
          <w:color w:val="auto"/>
          <w:u w:val="single"/>
        </w:rPr>
        <w:t>, подтверждающи</w:t>
      </w:r>
      <w:r w:rsidR="00566B03" w:rsidRPr="00667F71">
        <w:rPr>
          <w:rFonts w:ascii="PT Serif" w:hAnsi="PT Serif"/>
          <w:color w:val="auto"/>
          <w:u w:val="single"/>
          <w:lang w:val="ru-RU"/>
        </w:rPr>
        <w:t>м</w:t>
      </w:r>
      <w:r w:rsidR="00EF5852" w:rsidRPr="00667F71">
        <w:rPr>
          <w:rFonts w:ascii="PT Serif" w:hAnsi="PT Serif"/>
          <w:color w:val="auto"/>
          <w:u w:val="single"/>
        </w:rPr>
        <w:t xml:space="preserve"> прохождение специального обучения</w:t>
      </w:r>
      <w:r w:rsidR="00EF5852" w:rsidRPr="00667F71">
        <w:rPr>
          <w:rFonts w:ascii="PT Serif" w:hAnsi="PT Serif"/>
          <w:color w:val="auto"/>
          <w:u w:val="single"/>
          <w:lang w:val="ru-RU"/>
        </w:rPr>
        <w:t xml:space="preserve"> (сертификат, в соответствии с приложением №8 Приказа Министерства здравоохранения РФ от 14.07.2003 № 308 «О медицинском освидетельствовании на состояние опьянения</w:t>
      </w:r>
      <w:r w:rsidR="00EF5852" w:rsidRPr="00667F71">
        <w:rPr>
          <w:rFonts w:ascii="PT Serif" w:hAnsi="PT Serif"/>
          <w:color w:val="auto"/>
          <w:lang w:val="ru-RU"/>
        </w:rPr>
        <w:t>»)</w:t>
      </w:r>
      <w:r w:rsidR="009A50DB" w:rsidRPr="00667F71">
        <w:rPr>
          <w:rFonts w:ascii="Times New Roman" w:eastAsia="Calibri" w:hAnsi="Times New Roman" w:cs="Times New Roman"/>
          <w:color w:val="auto"/>
          <w:lang w:val="ru-RU" w:eastAsia="en-US"/>
        </w:rPr>
        <w:t>,.</w:t>
      </w:r>
    </w:p>
    <w:p w14:paraId="1775DD9D" w14:textId="77777777" w:rsidR="009A50DB" w:rsidRPr="00667F71" w:rsidRDefault="0089547E" w:rsidP="0089547E">
      <w:pPr>
        <w:spacing w:after="160" w:line="256" w:lineRule="auto"/>
        <w:ind w:left="709"/>
        <w:contextualSpacing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lang w:val="ru-RU" w:eastAsia="en-US"/>
        </w:rPr>
        <w:t xml:space="preserve">- </w:t>
      </w:r>
      <w:r w:rsidR="009A50DB" w:rsidRPr="00667F71">
        <w:rPr>
          <w:rFonts w:ascii="Times New Roman" w:eastAsia="Calibri" w:hAnsi="Times New Roman" w:cs="Times New Roman"/>
          <w:color w:val="auto"/>
          <w:lang w:val="ru-RU" w:eastAsia="en-US"/>
        </w:rPr>
        <w:t>Поверенные</w:t>
      </w:r>
      <w:r>
        <w:rPr>
          <w:rFonts w:ascii="Times New Roman" w:eastAsia="Calibri" w:hAnsi="Times New Roman" w:cs="Times New Roman"/>
          <w:color w:val="auto"/>
          <w:lang w:val="ru-RU" w:eastAsia="en-US"/>
        </w:rPr>
        <w:t>,</w:t>
      </w:r>
      <w:r w:rsidR="009A50DB" w:rsidRPr="00667F71">
        <w:rPr>
          <w:rFonts w:ascii="Times New Roman" w:eastAsia="Calibri" w:hAnsi="Times New Roman" w:cs="Times New Roman"/>
          <w:color w:val="auto"/>
          <w:lang w:val="ru-RU" w:eastAsia="en-US"/>
        </w:rPr>
        <w:t xml:space="preserve"> исправные приборы, оборудование и материалы необходимые для оказания услуг.</w:t>
      </w:r>
    </w:p>
    <w:p w14:paraId="1FC39E6A" w14:textId="77777777" w:rsidR="009A50DB" w:rsidRPr="00667F71" w:rsidRDefault="009A50DB" w:rsidP="009A50DB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val="ru-RU"/>
        </w:rPr>
      </w:pPr>
    </w:p>
    <w:p w14:paraId="2EA0FBD6" w14:textId="77777777" w:rsidR="009A50DB" w:rsidRPr="00667F71" w:rsidRDefault="009A50DB" w:rsidP="009A50D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60" w:line="256" w:lineRule="auto"/>
        <w:ind w:firstLine="709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Условия оказания услуг</w:t>
      </w:r>
    </w:p>
    <w:p w14:paraId="70EA047A" w14:textId="77777777" w:rsidR="009A50DB" w:rsidRPr="00667F71" w:rsidRDefault="009A50DB" w:rsidP="009A50DB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Предрейсовые медицинские осмотры проводятся перед началом рабочего дня (смены, рейса) в целях выявления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опьянения. Предрейсовые медицинские осмотры проводятся в течение всего времени работы лица в качестве водителя транспортного средства.</w:t>
      </w:r>
    </w:p>
    <w:p w14:paraId="5CBA9DF3" w14:textId="77777777" w:rsidR="009A50DB" w:rsidRPr="00667F71" w:rsidRDefault="009A50DB" w:rsidP="009A50DB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Послерейсовые медицинские осмотры проводятся по окончании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опьянения. Послерейсовые медицинские осмотры проводятся в течение всего времени работы лица в качестве водителя транспортного средства.</w:t>
      </w:r>
    </w:p>
    <w:p w14:paraId="7E4A6730" w14:textId="77777777" w:rsidR="009A50DB" w:rsidRPr="00667F71" w:rsidRDefault="009A50DB" w:rsidP="009A50DB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val="ru-RU"/>
        </w:rPr>
      </w:pPr>
    </w:p>
    <w:p w14:paraId="07659C92" w14:textId="77777777" w:rsidR="009A50DB" w:rsidRPr="00667F71" w:rsidRDefault="009A50DB" w:rsidP="009A50D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60" w:line="256" w:lineRule="auto"/>
        <w:ind w:firstLine="709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Требования к безопасности</w:t>
      </w:r>
    </w:p>
    <w:p w14:paraId="60343187" w14:textId="77777777" w:rsidR="009A50DB" w:rsidRPr="00667F71" w:rsidRDefault="009A50DB" w:rsidP="007B1CEB">
      <w:pPr>
        <w:pStyle w:val="22"/>
        <w:shd w:val="clear" w:color="auto" w:fill="auto"/>
        <w:spacing w:before="0" w:after="0" w:line="240" w:lineRule="auto"/>
        <w:ind w:left="142" w:firstLine="406"/>
        <w:jc w:val="both"/>
        <w:rPr>
          <w:rFonts w:eastAsia="Calibri"/>
        </w:rPr>
      </w:pPr>
      <w:r w:rsidRPr="00667F71">
        <w:rPr>
          <w:rFonts w:eastAsia="Calibri"/>
        </w:rPr>
        <w:t xml:space="preserve">Предрейсовые и послерейсовые медицинские осмотры водителей </w:t>
      </w:r>
      <w:r w:rsidR="00E93775" w:rsidRPr="00667F71">
        <w:rPr>
          <w:rFonts w:eastAsia="Calibri"/>
        </w:rPr>
        <w:t>Транспортных средств</w:t>
      </w:r>
      <w:r w:rsidR="008F0A2F" w:rsidRPr="00667F71">
        <w:rPr>
          <w:rFonts w:eastAsia="Calibri"/>
        </w:rPr>
        <w:t xml:space="preserve"> МУП «РТК»</w:t>
      </w:r>
      <w:r w:rsidRPr="00667F71">
        <w:rPr>
          <w:rFonts w:eastAsia="Calibri"/>
        </w:rPr>
        <w:t xml:space="preserve"> должны проводиться Исполнителем в соответствии с </w:t>
      </w:r>
      <w:r w:rsidR="007B1CEB" w:rsidRPr="00667F71">
        <w:t>Приказом Министерства здравоохранения России от 15.12.2014 № 835н «Об утверждении Порядка проведения предсменных, предрейсовых и послесменных, послерейсовых медицинских осмотров» и П</w:t>
      </w:r>
      <w:r w:rsidRPr="00667F71">
        <w:rPr>
          <w:rFonts w:eastAsia="Calibri"/>
        </w:rPr>
        <w:t>исьмом Минздрава от 21.08.2003 № 2510/9468-03-32 «О предрейсовых медицинских осмотрах водителей транспортных средств».</w:t>
      </w:r>
    </w:p>
    <w:p w14:paraId="4D5CF37D" w14:textId="77777777" w:rsidR="00281DBA" w:rsidRPr="00667F71" w:rsidRDefault="00281DBA" w:rsidP="007B1CEB">
      <w:pPr>
        <w:pStyle w:val="22"/>
        <w:shd w:val="clear" w:color="auto" w:fill="auto"/>
        <w:spacing w:before="0" w:after="0" w:line="240" w:lineRule="auto"/>
        <w:ind w:left="142" w:firstLine="406"/>
        <w:jc w:val="both"/>
        <w:rPr>
          <w:rFonts w:eastAsia="Calibri"/>
        </w:rPr>
      </w:pPr>
      <w:r w:rsidRPr="00667F71">
        <w:rPr>
          <w:rFonts w:eastAsia="Calibri"/>
        </w:rPr>
        <w:t>Приборы и оборудование, применяем</w:t>
      </w:r>
      <w:r w:rsidR="00856F2C" w:rsidRPr="00667F71">
        <w:rPr>
          <w:rFonts w:eastAsia="Calibri"/>
        </w:rPr>
        <w:t>ы</w:t>
      </w:r>
      <w:r w:rsidRPr="00667F71">
        <w:rPr>
          <w:rFonts w:eastAsia="Calibri"/>
        </w:rPr>
        <w:t>е проведении предрейсовых и послерейсовых медосмотр</w:t>
      </w:r>
      <w:r w:rsidR="00856F2C" w:rsidRPr="00667F71">
        <w:rPr>
          <w:rFonts w:eastAsia="Calibri"/>
        </w:rPr>
        <w:t>ах:</w:t>
      </w:r>
    </w:p>
    <w:p w14:paraId="01F5EE63" w14:textId="77777777" w:rsidR="00856F2C" w:rsidRPr="00667F71" w:rsidRDefault="00856F2C" w:rsidP="007B1CEB">
      <w:pPr>
        <w:pStyle w:val="22"/>
        <w:shd w:val="clear" w:color="auto" w:fill="auto"/>
        <w:spacing w:before="0" w:after="0" w:line="240" w:lineRule="auto"/>
        <w:ind w:left="142" w:firstLine="406"/>
        <w:jc w:val="both"/>
        <w:rPr>
          <w:rFonts w:eastAsia="Calibri"/>
        </w:rPr>
      </w:pPr>
      <w:r w:rsidRPr="00667F71">
        <w:rPr>
          <w:rFonts w:eastAsia="Calibri"/>
        </w:rPr>
        <w:t>- анализатор паров этанола;</w:t>
      </w:r>
    </w:p>
    <w:p w14:paraId="52C6F5A0" w14:textId="77777777" w:rsidR="00856F2C" w:rsidRPr="00667F71" w:rsidRDefault="00856F2C" w:rsidP="007B1CEB">
      <w:pPr>
        <w:pStyle w:val="22"/>
        <w:shd w:val="clear" w:color="auto" w:fill="auto"/>
        <w:spacing w:before="0" w:after="0" w:line="240" w:lineRule="auto"/>
        <w:ind w:left="142" w:firstLine="406"/>
        <w:jc w:val="both"/>
        <w:rPr>
          <w:rFonts w:eastAsia="Calibri"/>
        </w:rPr>
      </w:pPr>
      <w:r w:rsidRPr="00667F71">
        <w:rPr>
          <w:rFonts w:eastAsia="Calibri"/>
        </w:rPr>
        <w:t>- тонометр,</w:t>
      </w:r>
    </w:p>
    <w:p w14:paraId="35C9D4AB" w14:textId="77777777" w:rsidR="00856F2C" w:rsidRPr="00667F71" w:rsidRDefault="00856F2C" w:rsidP="007B1CEB">
      <w:pPr>
        <w:pStyle w:val="22"/>
        <w:shd w:val="clear" w:color="auto" w:fill="auto"/>
        <w:spacing w:before="0" w:after="0" w:line="240" w:lineRule="auto"/>
        <w:ind w:left="142" w:firstLine="406"/>
        <w:jc w:val="both"/>
        <w:rPr>
          <w:rFonts w:eastAsia="Calibri"/>
        </w:rPr>
      </w:pPr>
      <w:r w:rsidRPr="00667F71">
        <w:rPr>
          <w:rFonts w:eastAsia="Calibri"/>
        </w:rPr>
        <w:t>сертифицированы и поверены в соответствии с законодательством РФ в области метрологии, стандартизации и сертификации.</w:t>
      </w:r>
    </w:p>
    <w:p w14:paraId="1AF070ED" w14:textId="77777777" w:rsidR="00856F2C" w:rsidRPr="00667F71" w:rsidRDefault="00856F2C" w:rsidP="007B1CEB">
      <w:pPr>
        <w:pStyle w:val="22"/>
        <w:shd w:val="clear" w:color="auto" w:fill="auto"/>
        <w:spacing w:before="0" w:after="0" w:line="240" w:lineRule="auto"/>
        <w:ind w:left="142" w:firstLine="406"/>
        <w:jc w:val="both"/>
        <w:rPr>
          <w:rFonts w:eastAsia="Calibri"/>
        </w:rPr>
      </w:pPr>
      <w:r w:rsidRPr="00667F71">
        <w:rPr>
          <w:rFonts w:eastAsia="Calibri"/>
        </w:rPr>
        <w:t>Газоанализатор паров этанола должен соответствовать следующим техническим х</w:t>
      </w:r>
      <w:r w:rsidR="00410997" w:rsidRPr="00667F71">
        <w:rPr>
          <w:rFonts w:eastAsia="Calibri"/>
        </w:rPr>
        <w:t>а</w:t>
      </w:r>
      <w:r w:rsidRPr="00667F71">
        <w:rPr>
          <w:rFonts w:eastAsia="Calibri"/>
        </w:rPr>
        <w:t>рактеристикам:</w:t>
      </w:r>
    </w:p>
    <w:p w14:paraId="1528EE8B" w14:textId="77777777" w:rsidR="00410997" w:rsidRPr="00667F71" w:rsidRDefault="00410997" w:rsidP="007B1CEB">
      <w:pPr>
        <w:pStyle w:val="22"/>
        <w:shd w:val="clear" w:color="auto" w:fill="auto"/>
        <w:spacing w:before="0" w:after="0" w:line="240" w:lineRule="auto"/>
        <w:ind w:left="142" w:firstLine="406"/>
        <w:jc w:val="both"/>
        <w:rPr>
          <w:rFonts w:eastAsia="Calibri"/>
        </w:rPr>
      </w:pPr>
    </w:p>
    <w:p w14:paraId="5E54180C" w14:textId="77777777" w:rsidR="00410997" w:rsidRPr="00667F71" w:rsidRDefault="00410997" w:rsidP="007B1CEB">
      <w:pPr>
        <w:pStyle w:val="22"/>
        <w:shd w:val="clear" w:color="auto" w:fill="auto"/>
        <w:spacing w:before="0" w:after="0" w:line="240" w:lineRule="auto"/>
        <w:ind w:left="142" w:firstLine="406"/>
        <w:jc w:val="both"/>
        <w:rPr>
          <w:rFonts w:eastAsia="Calibri"/>
        </w:rPr>
      </w:pPr>
    </w:p>
    <w:tbl>
      <w:tblPr>
        <w:tblStyle w:val="a5"/>
        <w:tblW w:w="9152" w:type="dxa"/>
        <w:tblInd w:w="142" w:type="dxa"/>
        <w:tblLook w:val="04A0" w:firstRow="1" w:lastRow="0" w:firstColumn="1" w:lastColumn="0" w:noHBand="0" w:noVBand="1"/>
      </w:tblPr>
      <w:tblGrid>
        <w:gridCol w:w="1670"/>
        <w:gridCol w:w="1869"/>
        <w:gridCol w:w="1999"/>
        <w:gridCol w:w="1541"/>
        <w:gridCol w:w="2073"/>
      </w:tblGrid>
      <w:tr w:rsidR="00667F71" w:rsidRPr="00667F71" w14:paraId="29C6BC55" w14:textId="77777777" w:rsidTr="00B65397">
        <w:trPr>
          <w:trHeight w:val="259"/>
        </w:trPr>
        <w:tc>
          <w:tcPr>
            <w:tcW w:w="9152" w:type="dxa"/>
            <w:gridSpan w:val="5"/>
          </w:tcPr>
          <w:p w14:paraId="5B2B5E1F" w14:textId="77777777" w:rsidR="00410997" w:rsidRPr="00667F71" w:rsidRDefault="00410997" w:rsidP="00410997">
            <w:pPr>
              <w:pStyle w:val="22"/>
              <w:shd w:val="clear" w:color="auto" w:fill="auto"/>
              <w:spacing w:before="0" w:after="0" w:line="240" w:lineRule="auto"/>
              <w:rPr>
                <w:rFonts w:eastAsia="Calibri"/>
              </w:rPr>
            </w:pPr>
            <w:r w:rsidRPr="00667F71">
              <w:rPr>
                <w:rFonts w:eastAsia="Calibri"/>
                <w:lang w:val="ru"/>
              </w:rPr>
              <w:t>Газоанализатор паров этанола</w:t>
            </w:r>
          </w:p>
        </w:tc>
      </w:tr>
      <w:tr w:rsidR="00667F71" w:rsidRPr="00667F71" w14:paraId="22E1E3F8" w14:textId="77777777" w:rsidTr="00337F0C">
        <w:trPr>
          <w:trHeight w:val="245"/>
        </w:trPr>
        <w:tc>
          <w:tcPr>
            <w:tcW w:w="1670" w:type="dxa"/>
          </w:tcPr>
          <w:p w14:paraId="4833C007" w14:textId="77777777" w:rsidR="000B73F5" w:rsidRPr="00667F71" w:rsidRDefault="000B73F5" w:rsidP="007B1CEB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7482" w:type="dxa"/>
            <w:gridSpan w:val="4"/>
          </w:tcPr>
          <w:p w14:paraId="045A9A66" w14:textId="77777777" w:rsidR="000B73F5" w:rsidRPr="00667F71" w:rsidRDefault="000B73F5" w:rsidP="007B1CEB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  <w:r w:rsidRPr="00667F71">
              <w:rPr>
                <w:rFonts w:eastAsia="Calibri"/>
              </w:rPr>
              <w:t>Предельно допустимая погрешность в пределах измерений от 0,00 до 0,3 мг/л</w:t>
            </w:r>
          </w:p>
        </w:tc>
      </w:tr>
      <w:tr w:rsidR="00667F71" w:rsidRPr="00667F71" w14:paraId="27EBFDC0" w14:textId="77777777" w:rsidTr="00337F0C">
        <w:trPr>
          <w:trHeight w:val="1027"/>
        </w:trPr>
        <w:tc>
          <w:tcPr>
            <w:tcW w:w="1670" w:type="dxa"/>
          </w:tcPr>
          <w:p w14:paraId="4EF35B50" w14:textId="77777777" w:rsidR="00B65397" w:rsidRPr="00667F71" w:rsidRDefault="00B65397" w:rsidP="007B1CEB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  <w:r w:rsidRPr="00667F71">
              <w:rPr>
                <w:rFonts w:eastAsia="Calibri"/>
              </w:rPr>
              <w:t>Диапазон температуры окружающего воздуха, °С</w:t>
            </w:r>
          </w:p>
        </w:tc>
        <w:tc>
          <w:tcPr>
            <w:tcW w:w="1869" w:type="dxa"/>
          </w:tcPr>
          <w:p w14:paraId="6902EB12" w14:textId="77777777" w:rsidR="00B65397" w:rsidRPr="00667F71" w:rsidRDefault="00B65397" w:rsidP="007B1CEB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  <w:r w:rsidRPr="00667F71">
              <w:rPr>
                <w:rFonts w:eastAsia="Calibri"/>
              </w:rPr>
              <w:t>Максимальное значение, мг/л</w:t>
            </w:r>
          </w:p>
        </w:tc>
        <w:tc>
          <w:tcPr>
            <w:tcW w:w="1999" w:type="dxa"/>
          </w:tcPr>
          <w:p w14:paraId="3000F7AB" w14:textId="77777777" w:rsidR="00B65397" w:rsidRPr="00667F71" w:rsidRDefault="00B65397" w:rsidP="007B1CEB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  <w:r w:rsidRPr="00667F71">
              <w:rPr>
                <w:rFonts w:eastAsia="Calibri"/>
              </w:rPr>
              <w:t>Минимальное значение, мг/л</w:t>
            </w:r>
          </w:p>
        </w:tc>
        <w:tc>
          <w:tcPr>
            <w:tcW w:w="1541" w:type="dxa"/>
          </w:tcPr>
          <w:p w14:paraId="302A24B4" w14:textId="77777777" w:rsidR="00B65397" w:rsidRPr="00667F71" w:rsidRDefault="00B65397" w:rsidP="007B1CEB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  <w:r w:rsidRPr="00667F71">
              <w:rPr>
                <w:rFonts w:eastAsia="Calibri"/>
              </w:rPr>
              <w:t>Неизменное значение, мг/л</w:t>
            </w:r>
          </w:p>
        </w:tc>
        <w:tc>
          <w:tcPr>
            <w:tcW w:w="2073" w:type="dxa"/>
          </w:tcPr>
          <w:p w14:paraId="5BCECF1A" w14:textId="77777777" w:rsidR="00B65397" w:rsidRPr="00667F71" w:rsidRDefault="00B65397" w:rsidP="007B1CEB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  <w:r w:rsidRPr="00667F71">
              <w:rPr>
                <w:rFonts w:eastAsia="Calibri"/>
              </w:rPr>
              <w:t xml:space="preserve">Значение, предлагаемое участником, мг/л </w:t>
            </w:r>
          </w:p>
        </w:tc>
      </w:tr>
      <w:tr w:rsidR="00667F71" w:rsidRPr="00667F71" w14:paraId="505342E5" w14:textId="77777777" w:rsidTr="00337F0C">
        <w:trPr>
          <w:trHeight w:val="259"/>
        </w:trPr>
        <w:tc>
          <w:tcPr>
            <w:tcW w:w="1670" w:type="dxa"/>
          </w:tcPr>
          <w:p w14:paraId="23727868" w14:textId="77777777" w:rsidR="00B65397" w:rsidRPr="00667F71" w:rsidRDefault="00B65397" w:rsidP="007B1CEB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  <w:r w:rsidRPr="00667F71">
              <w:rPr>
                <w:rFonts w:eastAsia="Calibri"/>
              </w:rPr>
              <w:t>10-15</w:t>
            </w:r>
          </w:p>
        </w:tc>
        <w:tc>
          <w:tcPr>
            <w:tcW w:w="1869" w:type="dxa"/>
          </w:tcPr>
          <w:p w14:paraId="7981F675" w14:textId="77777777" w:rsidR="00B65397" w:rsidRPr="00667F71" w:rsidRDefault="00B65397" w:rsidP="007B1CEB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  <w:r w:rsidRPr="00667F71">
              <w:rPr>
                <w:rFonts w:eastAsia="Calibri"/>
              </w:rPr>
              <w:t>+/-0,06</w:t>
            </w:r>
          </w:p>
        </w:tc>
        <w:tc>
          <w:tcPr>
            <w:tcW w:w="1999" w:type="dxa"/>
          </w:tcPr>
          <w:p w14:paraId="09D8EE0E" w14:textId="77777777" w:rsidR="00B65397" w:rsidRPr="00667F71" w:rsidRDefault="00B65397" w:rsidP="007B1CEB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  <w:r w:rsidRPr="00667F71">
              <w:rPr>
                <w:rFonts w:eastAsia="Calibri"/>
              </w:rPr>
              <w:t>+/-0,03</w:t>
            </w:r>
          </w:p>
        </w:tc>
        <w:tc>
          <w:tcPr>
            <w:tcW w:w="1541" w:type="dxa"/>
          </w:tcPr>
          <w:p w14:paraId="623132D3" w14:textId="77777777" w:rsidR="00B65397" w:rsidRPr="00667F71" w:rsidRDefault="00B65397" w:rsidP="007B1CEB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  <w:r w:rsidRPr="00667F71">
              <w:rPr>
                <w:rFonts w:eastAsia="Calibri"/>
              </w:rPr>
              <w:t>-</w:t>
            </w:r>
          </w:p>
        </w:tc>
        <w:tc>
          <w:tcPr>
            <w:tcW w:w="2073" w:type="dxa"/>
          </w:tcPr>
          <w:p w14:paraId="1477BB25" w14:textId="77777777" w:rsidR="00B65397" w:rsidRPr="00667F71" w:rsidRDefault="00B65397" w:rsidP="007B1CEB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</w:p>
        </w:tc>
      </w:tr>
      <w:tr w:rsidR="00667F71" w:rsidRPr="00667F71" w14:paraId="570A9F71" w14:textId="77777777" w:rsidTr="00337F0C">
        <w:trPr>
          <w:trHeight w:val="245"/>
        </w:trPr>
        <w:tc>
          <w:tcPr>
            <w:tcW w:w="1670" w:type="dxa"/>
          </w:tcPr>
          <w:p w14:paraId="253A3DD5" w14:textId="77777777" w:rsidR="00B65397" w:rsidRPr="00667F71" w:rsidRDefault="00B65397" w:rsidP="000B73F5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  <w:r w:rsidRPr="00667F71">
              <w:rPr>
                <w:rFonts w:eastAsia="Calibri"/>
              </w:rPr>
              <w:t>15-25</w:t>
            </w:r>
          </w:p>
        </w:tc>
        <w:tc>
          <w:tcPr>
            <w:tcW w:w="1869" w:type="dxa"/>
          </w:tcPr>
          <w:p w14:paraId="4662EAC5" w14:textId="77777777" w:rsidR="00B65397" w:rsidRPr="00667F71" w:rsidRDefault="00B65397" w:rsidP="000B73F5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  <w:r w:rsidRPr="00667F71">
              <w:rPr>
                <w:rFonts w:eastAsia="Calibri"/>
              </w:rPr>
              <w:t>+/-0,06</w:t>
            </w:r>
          </w:p>
        </w:tc>
        <w:tc>
          <w:tcPr>
            <w:tcW w:w="1999" w:type="dxa"/>
          </w:tcPr>
          <w:p w14:paraId="5BD571F7" w14:textId="77777777" w:rsidR="00B65397" w:rsidRPr="00667F71" w:rsidRDefault="00B65397" w:rsidP="000B73F5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  <w:r w:rsidRPr="00667F71">
              <w:rPr>
                <w:rFonts w:eastAsia="Calibri"/>
              </w:rPr>
              <w:t>+/-0,03</w:t>
            </w:r>
          </w:p>
        </w:tc>
        <w:tc>
          <w:tcPr>
            <w:tcW w:w="1541" w:type="dxa"/>
          </w:tcPr>
          <w:p w14:paraId="2681E7E0" w14:textId="77777777" w:rsidR="00B65397" w:rsidRPr="00667F71" w:rsidRDefault="00B65397" w:rsidP="000B73F5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  <w:r w:rsidRPr="00667F71">
              <w:rPr>
                <w:rFonts w:eastAsia="Calibri"/>
              </w:rPr>
              <w:t>-</w:t>
            </w:r>
          </w:p>
        </w:tc>
        <w:tc>
          <w:tcPr>
            <w:tcW w:w="2073" w:type="dxa"/>
          </w:tcPr>
          <w:p w14:paraId="60A9395D" w14:textId="77777777" w:rsidR="00B65397" w:rsidRPr="00667F71" w:rsidRDefault="00B65397" w:rsidP="000B73F5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</w:p>
        </w:tc>
      </w:tr>
      <w:tr w:rsidR="00667F71" w:rsidRPr="00667F71" w14:paraId="115C2987" w14:textId="77777777" w:rsidTr="00337F0C">
        <w:trPr>
          <w:trHeight w:val="245"/>
        </w:trPr>
        <w:tc>
          <w:tcPr>
            <w:tcW w:w="1670" w:type="dxa"/>
          </w:tcPr>
          <w:p w14:paraId="4D939927" w14:textId="77777777" w:rsidR="00B65397" w:rsidRPr="00667F71" w:rsidRDefault="00B65397" w:rsidP="000B73F5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  <w:r w:rsidRPr="00667F71">
              <w:rPr>
                <w:rFonts w:eastAsia="Calibri"/>
              </w:rPr>
              <w:lastRenderedPageBreak/>
              <w:t>25-50</w:t>
            </w:r>
          </w:p>
        </w:tc>
        <w:tc>
          <w:tcPr>
            <w:tcW w:w="1869" w:type="dxa"/>
          </w:tcPr>
          <w:p w14:paraId="3267449C" w14:textId="77777777" w:rsidR="00B65397" w:rsidRPr="00667F71" w:rsidRDefault="00B65397" w:rsidP="000B73F5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  <w:r w:rsidRPr="00667F71">
              <w:rPr>
                <w:rFonts w:eastAsia="Calibri"/>
              </w:rPr>
              <w:t>+/-0,06</w:t>
            </w:r>
          </w:p>
        </w:tc>
        <w:tc>
          <w:tcPr>
            <w:tcW w:w="1999" w:type="dxa"/>
          </w:tcPr>
          <w:p w14:paraId="3EBFED8A" w14:textId="77777777" w:rsidR="00B65397" w:rsidRPr="00667F71" w:rsidRDefault="00B65397" w:rsidP="000B73F5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  <w:r w:rsidRPr="00667F71">
              <w:rPr>
                <w:rFonts w:eastAsia="Calibri"/>
              </w:rPr>
              <w:t>+/-0,03</w:t>
            </w:r>
          </w:p>
        </w:tc>
        <w:tc>
          <w:tcPr>
            <w:tcW w:w="1541" w:type="dxa"/>
          </w:tcPr>
          <w:p w14:paraId="64088AF1" w14:textId="77777777" w:rsidR="00B65397" w:rsidRPr="00667F71" w:rsidRDefault="00B65397" w:rsidP="000B73F5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  <w:r w:rsidRPr="00667F71">
              <w:rPr>
                <w:rFonts w:eastAsia="Calibri"/>
              </w:rPr>
              <w:t>-</w:t>
            </w:r>
          </w:p>
        </w:tc>
        <w:tc>
          <w:tcPr>
            <w:tcW w:w="2073" w:type="dxa"/>
          </w:tcPr>
          <w:p w14:paraId="36C72827" w14:textId="77777777" w:rsidR="00B65397" w:rsidRPr="00667F71" w:rsidRDefault="00B65397" w:rsidP="000B73F5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</w:p>
        </w:tc>
      </w:tr>
      <w:tr w:rsidR="00667F71" w:rsidRPr="00667F71" w14:paraId="1B0C9280" w14:textId="77777777" w:rsidTr="00826B9A">
        <w:trPr>
          <w:trHeight w:val="245"/>
        </w:trPr>
        <w:tc>
          <w:tcPr>
            <w:tcW w:w="9152" w:type="dxa"/>
            <w:gridSpan w:val="5"/>
          </w:tcPr>
          <w:p w14:paraId="17B1CCDA" w14:textId="77777777" w:rsidR="00337F0C" w:rsidRPr="00667F71" w:rsidRDefault="00337F0C" w:rsidP="00337F0C">
            <w:pPr>
              <w:pStyle w:val="22"/>
              <w:shd w:val="clear" w:color="auto" w:fill="auto"/>
              <w:spacing w:before="0" w:after="0" w:line="240" w:lineRule="auto"/>
              <w:rPr>
                <w:rFonts w:eastAsia="Calibri"/>
              </w:rPr>
            </w:pPr>
            <w:r w:rsidRPr="00667F71">
              <w:rPr>
                <w:rFonts w:eastAsia="Calibri"/>
              </w:rPr>
              <w:t>Характеристики</w:t>
            </w:r>
          </w:p>
        </w:tc>
      </w:tr>
      <w:tr w:rsidR="00667F71" w:rsidRPr="00667F71" w14:paraId="22D97429" w14:textId="77777777" w:rsidTr="00337F0C">
        <w:trPr>
          <w:trHeight w:val="245"/>
        </w:trPr>
        <w:tc>
          <w:tcPr>
            <w:tcW w:w="1670" w:type="dxa"/>
          </w:tcPr>
          <w:p w14:paraId="4C5D0108" w14:textId="77777777" w:rsidR="00337F0C" w:rsidRPr="00667F71" w:rsidRDefault="00337F0C" w:rsidP="000B73F5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  <w:r w:rsidRPr="00667F71">
              <w:rPr>
                <w:rFonts w:eastAsia="Calibri"/>
              </w:rPr>
              <w:t>Срок службы анализаторов, лет</w:t>
            </w:r>
          </w:p>
        </w:tc>
        <w:tc>
          <w:tcPr>
            <w:tcW w:w="1869" w:type="dxa"/>
          </w:tcPr>
          <w:p w14:paraId="26FD6327" w14:textId="77777777" w:rsidR="00337F0C" w:rsidRPr="00667F71" w:rsidRDefault="00337F0C" w:rsidP="000B73F5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  <w:r w:rsidRPr="00667F71">
              <w:rPr>
                <w:rFonts w:eastAsia="Calibri"/>
              </w:rPr>
              <w:t>-</w:t>
            </w:r>
          </w:p>
        </w:tc>
        <w:tc>
          <w:tcPr>
            <w:tcW w:w="1999" w:type="dxa"/>
          </w:tcPr>
          <w:p w14:paraId="61D1A170" w14:textId="77777777" w:rsidR="00337F0C" w:rsidRPr="00667F71" w:rsidRDefault="00337F0C" w:rsidP="000B73F5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  <w:r w:rsidRPr="00667F71">
              <w:rPr>
                <w:rFonts w:eastAsia="Calibri"/>
              </w:rPr>
              <w:t>4</w:t>
            </w:r>
          </w:p>
        </w:tc>
        <w:tc>
          <w:tcPr>
            <w:tcW w:w="1541" w:type="dxa"/>
          </w:tcPr>
          <w:p w14:paraId="422B3076" w14:textId="77777777" w:rsidR="00337F0C" w:rsidRPr="00667F71" w:rsidRDefault="00337F0C" w:rsidP="000B73F5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  <w:r w:rsidRPr="00667F71">
              <w:rPr>
                <w:rFonts w:eastAsia="Calibri"/>
              </w:rPr>
              <w:t>-</w:t>
            </w:r>
          </w:p>
        </w:tc>
        <w:tc>
          <w:tcPr>
            <w:tcW w:w="2073" w:type="dxa"/>
          </w:tcPr>
          <w:p w14:paraId="0DEEF27E" w14:textId="77777777" w:rsidR="00337F0C" w:rsidRPr="00667F71" w:rsidRDefault="00337F0C" w:rsidP="000B73F5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</w:p>
        </w:tc>
      </w:tr>
      <w:tr w:rsidR="00667F71" w:rsidRPr="00667F71" w14:paraId="3EB55EA3" w14:textId="77777777" w:rsidTr="00337F0C">
        <w:trPr>
          <w:trHeight w:val="245"/>
        </w:trPr>
        <w:tc>
          <w:tcPr>
            <w:tcW w:w="1670" w:type="dxa"/>
          </w:tcPr>
          <w:p w14:paraId="0B4A1F11" w14:textId="77777777" w:rsidR="00337F0C" w:rsidRPr="00667F71" w:rsidRDefault="00337F0C" w:rsidP="000B73F5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  <w:r w:rsidRPr="00667F71">
              <w:rPr>
                <w:rFonts w:eastAsia="Calibri"/>
              </w:rPr>
              <w:t>Наработка на отказ, час</w:t>
            </w:r>
          </w:p>
        </w:tc>
        <w:tc>
          <w:tcPr>
            <w:tcW w:w="1869" w:type="dxa"/>
          </w:tcPr>
          <w:p w14:paraId="35967E4F" w14:textId="77777777" w:rsidR="00337F0C" w:rsidRPr="00667F71" w:rsidRDefault="00337F0C" w:rsidP="000B73F5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  <w:r w:rsidRPr="00667F71">
              <w:rPr>
                <w:rFonts w:eastAsia="Calibri"/>
              </w:rPr>
              <w:t>-</w:t>
            </w:r>
          </w:p>
        </w:tc>
        <w:tc>
          <w:tcPr>
            <w:tcW w:w="1999" w:type="dxa"/>
          </w:tcPr>
          <w:p w14:paraId="697859D7" w14:textId="77777777" w:rsidR="00337F0C" w:rsidRPr="00667F71" w:rsidRDefault="00337F0C" w:rsidP="000B73F5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  <w:r w:rsidRPr="00667F71">
              <w:rPr>
                <w:rFonts w:eastAsia="Calibri"/>
              </w:rPr>
              <w:t>8000</w:t>
            </w:r>
          </w:p>
        </w:tc>
        <w:tc>
          <w:tcPr>
            <w:tcW w:w="1541" w:type="dxa"/>
          </w:tcPr>
          <w:p w14:paraId="491B6F56" w14:textId="77777777" w:rsidR="00337F0C" w:rsidRPr="00667F71" w:rsidRDefault="00337F0C" w:rsidP="000B73F5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  <w:r w:rsidRPr="00667F71">
              <w:rPr>
                <w:rFonts w:eastAsia="Calibri"/>
              </w:rPr>
              <w:t>-</w:t>
            </w:r>
          </w:p>
        </w:tc>
        <w:tc>
          <w:tcPr>
            <w:tcW w:w="2073" w:type="dxa"/>
          </w:tcPr>
          <w:p w14:paraId="3C8B151A" w14:textId="77777777" w:rsidR="00337F0C" w:rsidRPr="00667F71" w:rsidRDefault="00337F0C" w:rsidP="000B73F5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</w:p>
        </w:tc>
      </w:tr>
      <w:tr w:rsidR="00337F0C" w:rsidRPr="00667F71" w14:paraId="47E93BFA" w14:textId="77777777" w:rsidTr="00337F0C">
        <w:trPr>
          <w:trHeight w:val="245"/>
        </w:trPr>
        <w:tc>
          <w:tcPr>
            <w:tcW w:w="1670" w:type="dxa"/>
          </w:tcPr>
          <w:p w14:paraId="4EFC6509" w14:textId="77777777" w:rsidR="00337F0C" w:rsidRPr="00667F71" w:rsidRDefault="00337F0C" w:rsidP="000B73F5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  <w:r w:rsidRPr="00667F71">
              <w:rPr>
                <w:rFonts w:eastAsia="Calibri"/>
              </w:rPr>
              <w:t>Диапазон температур окружающего воздуха, °С</w:t>
            </w:r>
          </w:p>
        </w:tc>
        <w:tc>
          <w:tcPr>
            <w:tcW w:w="1869" w:type="dxa"/>
          </w:tcPr>
          <w:p w14:paraId="43BCF199" w14:textId="77777777" w:rsidR="00337F0C" w:rsidRPr="00667F71" w:rsidRDefault="00337F0C" w:rsidP="000B73F5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  <w:r w:rsidRPr="00667F71">
              <w:rPr>
                <w:rFonts w:eastAsia="Calibri"/>
              </w:rPr>
              <w:t>-</w:t>
            </w:r>
          </w:p>
        </w:tc>
        <w:tc>
          <w:tcPr>
            <w:tcW w:w="1999" w:type="dxa"/>
          </w:tcPr>
          <w:p w14:paraId="428D4091" w14:textId="77777777" w:rsidR="00337F0C" w:rsidRPr="00667F71" w:rsidRDefault="00337F0C" w:rsidP="000B73F5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  <w:r w:rsidRPr="00667F71">
              <w:rPr>
                <w:rFonts w:eastAsia="Calibri"/>
              </w:rPr>
              <w:t>-</w:t>
            </w:r>
          </w:p>
        </w:tc>
        <w:tc>
          <w:tcPr>
            <w:tcW w:w="1541" w:type="dxa"/>
          </w:tcPr>
          <w:p w14:paraId="3FF2C72E" w14:textId="77777777" w:rsidR="00337F0C" w:rsidRPr="00667F71" w:rsidRDefault="00337F0C" w:rsidP="000B73F5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  <w:r w:rsidRPr="00667F71">
              <w:rPr>
                <w:rFonts w:eastAsia="Calibri"/>
              </w:rPr>
              <w:t>0-50</w:t>
            </w:r>
          </w:p>
        </w:tc>
        <w:tc>
          <w:tcPr>
            <w:tcW w:w="2073" w:type="dxa"/>
          </w:tcPr>
          <w:p w14:paraId="5FCFF4A5" w14:textId="77777777" w:rsidR="00337F0C" w:rsidRPr="00667F71" w:rsidRDefault="00337F0C" w:rsidP="000B73F5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="Calibri"/>
              </w:rPr>
            </w:pPr>
          </w:p>
        </w:tc>
      </w:tr>
    </w:tbl>
    <w:p w14:paraId="59AEBE16" w14:textId="77777777" w:rsidR="00410997" w:rsidRPr="00667F71" w:rsidRDefault="00410997" w:rsidP="007B1CEB">
      <w:pPr>
        <w:pStyle w:val="22"/>
        <w:shd w:val="clear" w:color="auto" w:fill="auto"/>
        <w:spacing w:before="0" w:after="0" w:line="240" w:lineRule="auto"/>
        <w:ind w:left="142" w:firstLine="406"/>
        <w:jc w:val="both"/>
        <w:rPr>
          <w:rFonts w:eastAsia="Calibri"/>
        </w:rPr>
      </w:pPr>
    </w:p>
    <w:p w14:paraId="1FBF2AC9" w14:textId="77777777" w:rsidR="00410997" w:rsidRPr="00667F71" w:rsidRDefault="00410997" w:rsidP="007B1CEB">
      <w:pPr>
        <w:pStyle w:val="22"/>
        <w:shd w:val="clear" w:color="auto" w:fill="auto"/>
        <w:spacing w:before="0" w:after="0" w:line="240" w:lineRule="auto"/>
        <w:ind w:left="142" w:firstLine="406"/>
        <w:jc w:val="both"/>
        <w:rPr>
          <w:rFonts w:eastAsia="Calibri"/>
        </w:rPr>
      </w:pPr>
    </w:p>
    <w:p w14:paraId="03D91DDE" w14:textId="77777777" w:rsidR="00856F2C" w:rsidRPr="00667F71" w:rsidRDefault="00856F2C" w:rsidP="00856F2C">
      <w:pPr>
        <w:pStyle w:val="22"/>
        <w:shd w:val="clear" w:color="auto" w:fill="auto"/>
        <w:spacing w:before="0" w:after="0" w:line="240" w:lineRule="auto"/>
        <w:jc w:val="both"/>
        <w:rPr>
          <w:rFonts w:eastAsia="Calibri"/>
        </w:rPr>
      </w:pPr>
      <w:r w:rsidRPr="00667F71">
        <w:rPr>
          <w:rFonts w:eastAsia="Calibri"/>
        </w:rPr>
        <w:tab/>
      </w:r>
    </w:p>
    <w:p w14:paraId="3B5B6DA5" w14:textId="77777777" w:rsidR="009A50DB" w:rsidRPr="00667F71" w:rsidRDefault="009A50DB" w:rsidP="009A50DB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val="ru-RU"/>
        </w:rPr>
      </w:pPr>
    </w:p>
    <w:p w14:paraId="3D8A1BEC" w14:textId="77777777" w:rsidR="009A50DB" w:rsidRPr="00667F71" w:rsidRDefault="009A50DB" w:rsidP="009A50D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60" w:line="256" w:lineRule="auto"/>
        <w:ind w:firstLine="709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Требования к конфиденциальности</w:t>
      </w:r>
    </w:p>
    <w:p w14:paraId="765E036C" w14:textId="77777777" w:rsidR="009A50DB" w:rsidRPr="00667F71" w:rsidRDefault="009A50DB" w:rsidP="009A50DB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Соблюдение Федерального закона от 27.07.2006 № 152-ФЗ (ред. от 31.12.2017) «О персональных данных».</w:t>
      </w:r>
    </w:p>
    <w:p w14:paraId="0FB64C82" w14:textId="77777777" w:rsidR="009A50DB" w:rsidRPr="00667F71" w:rsidRDefault="009A50DB" w:rsidP="009A50DB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Не разглашение третьим лицам ставшие известными по роду деятельности Исполнителю сведения, относящиеся к коммерческой или служебной тайне, а также персональные данные водителей автотранспортных средств Заказчика.</w:t>
      </w:r>
    </w:p>
    <w:p w14:paraId="5FA1DDE2" w14:textId="77777777" w:rsidR="009A50DB" w:rsidRPr="00667F71" w:rsidRDefault="009A50DB" w:rsidP="009A50DB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14:paraId="5FCA0BF4" w14:textId="77777777" w:rsidR="009A50DB" w:rsidRPr="00667F71" w:rsidRDefault="009A50DB" w:rsidP="009A50D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60" w:line="25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Требования по приемке услуг</w:t>
      </w:r>
    </w:p>
    <w:p w14:paraId="65397C36" w14:textId="77777777" w:rsidR="009A50DB" w:rsidRPr="00667F71" w:rsidRDefault="009A50DB" w:rsidP="009A50DB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Результаты проведенных предрейсовых и послерейсовых медицинских осмотров вносятся в Журнал регистрации предрейсовых медицинских осмотров и Журнал регистрации послерейсовых медицинских осмотров соответственно (далее - Журналы), в которых указывается следующая информация:</w:t>
      </w:r>
    </w:p>
    <w:p w14:paraId="695F0506" w14:textId="77777777" w:rsidR="009A50DB" w:rsidRPr="00667F71" w:rsidRDefault="009A50DB" w:rsidP="009A50DB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1) дата и время проведения медицинского осмотра;</w:t>
      </w:r>
    </w:p>
    <w:p w14:paraId="7D50961C" w14:textId="77777777" w:rsidR="009A50DB" w:rsidRPr="00667F71" w:rsidRDefault="009A50DB" w:rsidP="009A50DB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2) фамилия, имя, отчество работника;</w:t>
      </w:r>
    </w:p>
    <w:p w14:paraId="179BB5B2" w14:textId="77777777" w:rsidR="009A50DB" w:rsidRPr="00667F71" w:rsidRDefault="009A50DB" w:rsidP="009A50DB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3) пол работника;</w:t>
      </w:r>
    </w:p>
    <w:p w14:paraId="4B963B84" w14:textId="77777777" w:rsidR="009A50DB" w:rsidRPr="00667F71" w:rsidRDefault="009A50DB" w:rsidP="009A50DB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4) дата рождения работника;</w:t>
      </w:r>
    </w:p>
    <w:p w14:paraId="5D76063A" w14:textId="77777777" w:rsidR="009A50DB" w:rsidRPr="00667F71" w:rsidRDefault="009A50DB" w:rsidP="009A50DB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5) результаты исследований, указанных в пункте 10 Приложения №1 к Техническому заданию;</w:t>
      </w:r>
    </w:p>
    <w:p w14:paraId="13D9BFA8" w14:textId="77777777" w:rsidR="009A50DB" w:rsidRPr="00667F71" w:rsidRDefault="009A50DB" w:rsidP="009A50DB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6) заключение о результатах медицинских осмотров;</w:t>
      </w:r>
    </w:p>
    <w:p w14:paraId="239A48AE" w14:textId="77777777" w:rsidR="009A50DB" w:rsidRPr="00667F71" w:rsidRDefault="009A50DB" w:rsidP="009A50DB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7) подпись медицинского работника с расшифровкой подписи;</w:t>
      </w:r>
    </w:p>
    <w:p w14:paraId="70E2FAF9" w14:textId="77777777" w:rsidR="009A50DB" w:rsidRPr="00667F71" w:rsidRDefault="009A50DB" w:rsidP="009A50DB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8) подпись работника.</w:t>
      </w:r>
    </w:p>
    <w:p w14:paraId="4EC31266" w14:textId="77777777" w:rsidR="009A50DB" w:rsidRPr="00667F71" w:rsidRDefault="009A50DB" w:rsidP="009A50DB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 xml:space="preserve">Журналы ведутся на бумажном носителе, страницы которого должны быть прошнурованы, пронумерованы, скреплены печатью медицинской организации, и (или) на электронном носителе с учетом требований законодательства о персональных данных и обязательной возможностью распечатки страниц. </w:t>
      </w:r>
    </w:p>
    <w:p w14:paraId="2CA5BB48" w14:textId="77777777" w:rsidR="00E93775" w:rsidRPr="00667F71" w:rsidRDefault="009A50DB" w:rsidP="009A50DB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По результатам прохождения предрейсового медицинского осмотра при вынесении положительного заключения о допуске работника к управлению транспортным средством на путевых листах ставится штамп «прошел предрейсовый медицинский осмотр, к исполнению трудовых обязанностей допущен»</w:t>
      </w:r>
      <w:r w:rsidR="00281DBA" w:rsidRPr="00667F71">
        <w:rPr>
          <w:rFonts w:ascii="Times New Roman" w:eastAsia="Calibri" w:hAnsi="Times New Roman" w:cs="Times New Roman"/>
          <w:color w:val="auto"/>
          <w:lang w:val="ru-RU" w:eastAsia="en-US"/>
        </w:rPr>
        <w:t xml:space="preserve">, указывается ФИО </w:t>
      </w: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медицинского работника, проводившего медицинский осмотр</w:t>
      </w:r>
      <w:r w:rsidR="00281DBA" w:rsidRPr="00667F71">
        <w:rPr>
          <w:rFonts w:ascii="Times New Roman" w:eastAsia="Calibri" w:hAnsi="Times New Roman" w:cs="Times New Roman"/>
          <w:color w:val="auto"/>
          <w:lang w:val="ru-RU" w:eastAsia="en-US"/>
        </w:rPr>
        <w:t>, его подпись</w:t>
      </w:r>
      <w:r w:rsidR="00EC113F" w:rsidRPr="00667F71">
        <w:rPr>
          <w:rFonts w:ascii="Times New Roman" w:eastAsia="Calibri" w:hAnsi="Times New Roman" w:cs="Times New Roman"/>
          <w:color w:val="auto"/>
          <w:lang w:val="ru-RU" w:eastAsia="en-US"/>
        </w:rPr>
        <w:t>.</w:t>
      </w:r>
    </w:p>
    <w:p w14:paraId="6D0E8608" w14:textId="77777777" w:rsidR="009A50DB" w:rsidRPr="00667F71" w:rsidRDefault="00E93775" w:rsidP="009A50DB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В</w:t>
      </w:r>
      <w:r w:rsidR="00566B03" w:rsidRPr="00667F71">
        <w:rPr>
          <w:rFonts w:ascii="Times New Roman" w:eastAsia="Calibri" w:hAnsi="Times New Roman" w:cs="Times New Roman"/>
          <w:color w:val="auto"/>
          <w:lang w:val="ru-RU" w:eastAsia="en-US"/>
        </w:rPr>
        <w:t xml:space="preserve"> случае </w:t>
      </w:r>
      <w:r w:rsidR="001E7377" w:rsidRPr="00667F71">
        <w:rPr>
          <w:rFonts w:ascii="Times New Roman" w:eastAsia="Calibri" w:hAnsi="Times New Roman" w:cs="Times New Roman"/>
          <w:color w:val="auto"/>
          <w:lang w:val="ru-RU" w:eastAsia="en-US"/>
        </w:rPr>
        <w:t>вынесения отрицательного заключения,</w:t>
      </w:r>
      <w:r w:rsidR="00566B03" w:rsidRPr="00667F71">
        <w:rPr>
          <w:rFonts w:ascii="Times New Roman" w:eastAsia="Calibri" w:hAnsi="Times New Roman" w:cs="Times New Roman"/>
          <w:color w:val="auto"/>
          <w:lang w:val="ru-RU" w:eastAsia="en-US"/>
        </w:rPr>
        <w:t xml:space="preserve"> водител</w:t>
      </w:r>
      <w:r w:rsidR="001E7377" w:rsidRPr="00667F71">
        <w:rPr>
          <w:rFonts w:ascii="Times New Roman" w:eastAsia="Calibri" w:hAnsi="Times New Roman" w:cs="Times New Roman"/>
          <w:color w:val="auto"/>
          <w:lang w:val="ru-RU" w:eastAsia="en-US"/>
        </w:rPr>
        <w:t>ь не допускается</w:t>
      </w:r>
      <w:r w:rsidR="00566B03" w:rsidRPr="00667F71">
        <w:rPr>
          <w:rFonts w:ascii="Times New Roman" w:eastAsia="Calibri" w:hAnsi="Times New Roman" w:cs="Times New Roman"/>
          <w:color w:val="auto"/>
          <w:lang w:val="ru-RU" w:eastAsia="en-US"/>
        </w:rPr>
        <w:t xml:space="preserve"> к исполнению трудовых обязанностей</w:t>
      </w:r>
      <w:r w:rsidR="001E7377" w:rsidRPr="00667F71">
        <w:rPr>
          <w:rFonts w:ascii="Times New Roman" w:eastAsia="Calibri" w:hAnsi="Times New Roman" w:cs="Times New Roman"/>
          <w:color w:val="auto"/>
          <w:lang w:val="ru-RU" w:eastAsia="en-US"/>
        </w:rPr>
        <w:t>,</w:t>
      </w:r>
      <w:r w:rsidR="00566B03" w:rsidRPr="00667F71">
        <w:rPr>
          <w:rFonts w:ascii="Times New Roman" w:eastAsia="Calibri" w:hAnsi="Times New Roman" w:cs="Times New Roman"/>
          <w:color w:val="auto"/>
          <w:lang w:val="ru-RU" w:eastAsia="en-US"/>
        </w:rPr>
        <w:t xml:space="preserve"> штамп в путевом листе не ставится</w:t>
      </w:r>
      <w:r w:rsidR="00281DBA" w:rsidRPr="00667F71">
        <w:rPr>
          <w:rFonts w:ascii="Times New Roman" w:eastAsia="Calibri" w:hAnsi="Times New Roman" w:cs="Times New Roman"/>
          <w:color w:val="auto"/>
          <w:lang w:val="ru-RU" w:eastAsia="en-US"/>
        </w:rPr>
        <w:t>, указывается ФИО медицинского работника, проводившего медицинский осмотр, его подпись</w:t>
      </w:r>
      <w:r w:rsidR="009A50DB" w:rsidRPr="00667F71">
        <w:rPr>
          <w:rFonts w:ascii="Times New Roman" w:eastAsia="Calibri" w:hAnsi="Times New Roman" w:cs="Times New Roman"/>
          <w:color w:val="auto"/>
          <w:lang w:val="ru-RU" w:eastAsia="en-US"/>
        </w:rPr>
        <w:t>.</w:t>
      </w:r>
    </w:p>
    <w:p w14:paraId="6138C8AE" w14:textId="77777777" w:rsidR="009A50DB" w:rsidRPr="00667F71" w:rsidRDefault="009A50DB" w:rsidP="009A50DB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По результатам прохождения послерейсового медицинского осмотра при вынесении положительного заключения об отсутствии медицинских противопоказаний к работе на путевых листах ставится штамп "прошел послерейсовый медицинский осмотр</w:t>
      </w:r>
      <w:r w:rsidR="00281DBA" w:rsidRPr="00667F71">
        <w:rPr>
          <w:rFonts w:ascii="Times New Roman" w:eastAsia="Calibri" w:hAnsi="Times New Roman" w:cs="Times New Roman"/>
          <w:color w:val="auto"/>
          <w:lang w:val="ru-RU" w:eastAsia="en-US"/>
        </w:rPr>
        <w:t>»,</w:t>
      </w: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 xml:space="preserve"> </w:t>
      </w:r>
      <w:r w:rsidR="00281DBA" w:rsidRPr="00667F71">
        <w:rPr>
          <w:rFonts w:ascii="Times New Roman" w:eastAsia="Calibri" w:hAnsi="Times New Roman" w:cs="Times New Roman"/>
          <w:color w:val="auto"/>
          <w:lang w:val="ru-RU" w:eastAsia="en-US"/>
        </w:rPr>
        <w:lastRenderedPageBreak/>
        <w:t>указывается ФИО медицинского работника, проводившего медицинский осмотр, его подпись</w:t>
      </w: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.</w:t>
      </w:r>
    </w:p>
    <w:p w14:paraId="5A77AB14" w14:textId="77777777" w:rsidR="009A50DB" w:rsidRPr="00667F71" w:rsidRDefault="009A50DB" w:rsidP="009A50DB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О результатах, проведенных предрейсовых и послерейсовых медицинских осмотров медицинский работник сообщает Заказчику ежедневно, при выявлении признаков опьянения незамедлительно.</w:t>
      </w:r>
    </w:p>
    <w:p w14:paraId="3BEAFF60" w14:textId="77777777" w:rsidR="009A50DB" w:rsidRPr="00667F71" w:rsidRDefault="009A50DB" w:rsidP="009A50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В случае выявления медицинским работником по результатам прохождения предрейсового и послерейсового медицинского осмотра признаков, состояний и заболеваний, работнику выдается справка для предъявления в соответствующую медицинскую организацию.</w:t>
      </w:r>
    </w:p>
    <w:p w14:paraId="4153C8F0" w14:textId="77777777" w:rsidR="004452EE" w:rsidRPr="00667F71" w:rsidRDefault="004452EE" w:rsidP="004452EE">
      <w:pPr>
        <w:pStyle w:val="a6"/>
        <w:ind w:firstLine="709"/>
        <w:jc w:val="both"/>
      </w:pPr>
      <w:r w:rsidRPr="00667F71">
        <w:t>Медицинский персонал Исполнителя обязан в письменном виде незамедлительно уведомить должностное лицо Заказчика, если при проведении предрейсового и послерейсового медицинского осмотра у водителя Заказчика были выявлены отклонения в состоянии здоровья</w:t>
      </w:r>
      <w:r w:rsidR="00281DBA" w:rsidRPr="00667F71">
        <w:t>,</w:t>
      </w:r>
      <w:r w:rsidRPr="00667F71">
        <w:t xml:space="preserve"> препятствующие управлению транспортным средством</w:t>
      </w:r>
      <w:r w:rsidR="00281DBA" w:rsidRPr="00667F71">
        <w:t>,</w:t>
      </w:r>
      <w:r w:rsidRPr="00667F71">
        <w:t xml:space="preserve"> или существуют медицинские причины отстранения водителя Заказчика от управления транспортным средством. </w:t>
      </w:r>
    </w:p>
    <w:p w14:paraId="46506878" w14:textId="77777777" w:rsidR="004452EE" w:rsidRPr="00667F71" w:rsidRDefault="004452EE" w:rsidP="004452EE">
      <w:pPr>
        <w:pStyle w:val="a6"/>
        <w:ind w:firstLine="709"/>
        <w:jc w:val="both"/>
      </w:pPr>
      <w:r w:rsidRPr="00667F71">
        <w:t>Если медицинский работник Исполнителя не уведомил должностное лицо Заказчика или не смог выявить медицинские причины, при которых водитель Заказчика не может быть допущен к управлению транспортным средствам, а также скрыл наличие у водителя Заказчика при возвращении с линии каких либо медицинских показателей, при которых запрещается управление транспортным средством, все риски и расходы Заказчика, связанные с привлечением его к административной и уголовной ответственности в соответствии с законодательством Российской Федерации, возникшие или могущие возникнуть в результате управления транспортным средством водителем Заказчика, который по медицинским показателям не должен был быть допущен к управлению транспортным средством, возлагаются на Исполнителя.</w:t>
      </w:r>
    </w:p>
    <w:p w14:paraId="15C48FCC" w14:textId="77777777" w:rsidR="004452EE" w:rsidRPr="00667F71" w:rsidRDefault="004452EE" w:rsidP="009A50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30CD5489" w14:textId="77777777" w:rsidR="009A50DB" w:rsidRPr="00667F71" w:rsidRDefault="009A50DB" w:rsidP="009A50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5030D3ED" w14:textId="77777777" w:rsidR="009A50DB" w:rsidRPr="00667F71" w:rsidRDefault="009A50DB" w:rsidP="009A50DB">
      <w:pPr>
        <w:keepNext/>
        <w:numPr>
          <w:ilvl w:val="1"/>
          <w:numId w:val="1"/>
        </w:numPr>
        <w:autoSpaceDE w:val="0"/>
        <w:autoSpaceDN w:val="0"/>
        <w:adjustRightInd w:val="0"/>
        <w:spacing w:after="160" w:line="25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Требования по передаче заказчику технических и иных документов (оформление результатов оказанных услуг)</w:t>
      </w:r>
    </w:p>
    <w:p w14:paraId="7C3F01DC" w14:textId="77777777" w:rsidR="009A50DB" w:rsidRPr="00667F71" w:rsidRDefault="009A50DB" w:rsidP="009A50DB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О результатах, проведенных предрейсовых и послерейсовых медицинских осмотров медицинский работник сообщает Заказчику ежедневно, при выявлении признаков опьянения незамедлительно.</w:t>
      </w:r>
    </w:p>
    <w:p w14:paraId="1837622A" w14:textId="77777777" w:rsidR="009A50DB" w:rsidRPr="00667F71" w:rsidRDefault="009A50DB" w:rsidP="009A50DB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В целях подтверждения количества проведённых в отчётном месяце предрейсовых/послерейсовых медицинских осмотров Исполнитель ежемесячно, одновременно с направлением Акта, направляет Заказчику выписку из журнала предрейсовых и послерейсовых медицинских осмотров.</w:t>
      </w:r>
    </w:p>
    <w:p w14:paraId="1FBDA7DF" w14:textId="77777777" w:rsidR="009A50DB" w:rsidRPr="00667F71" w:rsidRDefault="009A50DB" w:rsidP="009A50DB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Исполнитель обязан передавать Заказчику копии Журнала регистрации предрейсовых медицинских осмотров и Журнала послерейсовых медицинских осмотров по окончании каждого отчетного периода.</w:t>
      </w:r>
    </w:p>
    <w:p w14:paraId="49DDDBD8" w14:textId="77777777" w:rsidR="009A50DB" w:rsidRPr="00667F71" w:rsidRDefault="009A50DB" w:rsidP="009A50DB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667F71">
        <w:rPr>
          <w:rFonts w:ascii="Times New Roman" w:eastAsia="Calibri" w:hAnsi="Times New Roman" w:cs="Times New Roman"/>
          <w:color w:val="auto"/>
          <w:lang w:val="ru-RU" w:eastAsia="en-US"/>
        </w:rPr>
        <w:t>Приемка услуг, оказанных Исполнителем, осуществляется Заказчиком в течение 10 (десяти) рабочих дней с момента завершения отчетного периода и получения Заказчиком Акта.</w:t>
      </w:r>
    </w:p>
    <w:p w14:paraId="5F47D265" w14:textId="77777777" w:rsidR="009A50DB" w:rsidRPr="00667F71" w:rsidRDefault="009A50DB" w:rsidP="009A50DB">
      <w:pPr>
        <w:ind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</w:p>
    <w:p w14:paraId="615F603B" w14:textId="77777777" w:rsidR="009A50DB" w:rsidRPr="00667F71" w:rsidRDefault="009A50DB" w:rsidP="009A50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ind w:left="0" w:firstLine="108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b/>
          <w:color w:val="auto"/>
          <w:lang w:val="ru-RU"/>
        </w:rPr>
        <w:t>ТРЕБОВАНИЯ К ГАРАНТИЙНЫМ ОБЯЗАТЕЛЬСТВАМ ОКАЗЫВАЕМЫХ УСЛУГ</w:t>
      </w:r>
    </w:p>
    <w:p w14:paraId="22FB94B9" w14:textId="77777777" w:rsidR="009A50DB" w:rsidRPr="00667F71" w:rsidRDefault="009A50DB" w:rsidP="009A50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Не применимо.</w:t>
      </w:r>
    </w:p>
    <w:p w14:paraId="28853627" w14:textId="77777777" w:rsidR="009A50DB" w:rsidRPr="00667F71" w:rsidRDefault="009A50DB" w:rsidP="009A50D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197B51CF" w14:textId="77777777" w:rsidR="009A50DB" w:rsidRPr="00667F71" w:rsidRDefault="009A50DB" w:rsidP="009A50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ind w:left="0" w:firstLine="108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b/>
          <w:color w:val="auto"/>
          <w:lang w:val="ru-RU"/>
        </w:rPr>
        <w:t>СПЕЦИАЛЬНЫЕ ТРЕБОВАНИЯ</w:t>
      </w:r>
    </w:p>
    <w:p w14:paraId="2AFE2B4C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ab/>
        <w:t xml:space="preserve">Основания для проведения работ: ст. 213 Трудового кодекса Российской Федерации, Федеральный закон №196-ФЗ от 10.12.1995 «О безопасности дорожного </w:t>
      </w:r>
      <w:r w:rsidRPr="00667F71">
        <w:rPr>
          <w:rFonts w:ascii="Times New Roman" w:eastAsia="Times New Roman" w:hAnsi="Times New Roman" w:cs="Times New Roman"/>
          <w:color w:val="auto"/>
          <w:lang w:val="ru-RU"/>
        </w:rPr>
        <w:lastRenderedPageBreak/>
        <w:t>движения», Порядок проведения предрейсовых и послерейсовых медицинских осмотров, утвержденный приказом Министерства здравоохранения Российской Федерации от 15.12.2014 № 835н, Методические рекомендации «Медицинское обеспечение безопасности дорожного движения (организация и порядок проведения предрейсовых медицинских осмотров водителей транспортных средств)», изложенные в письме Министерства здравоохранения Российской Федерации от 21.08.2003 № 2510/9468-03-32 «О предрейсовых медицинских осмотрах водителей транспортных средств», приказ ФГУП «Почта России» № 27-п от 30.01.2015 г. «Об утверждении порядка проведения медицинских осмотров и обязательных психиатрических освидетельствований работников».</w:t>
      </w:r>
    </w:p>
    <w:p w14:paraId="73CFC5D1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04E4E082" w14:textId="77777777" w:rsidR="009A50DB" w:rsidRPr="00667F71" w:rsidRDefault="009A50DB" w:rsidP="009A50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b/>
          <w:color w:val="auto"/>
          <w:lang w:val="ru-RU"/>
        </w:rPr>
        <w:t>ПЕРЕЧЕНЬ ПРИЛОЖЕНИЙ</w:t>
      </w:r>
    </w:p>
    <w:p w14:paraId="5B859F2F" w14:textId="77777777" w:rsidR="009A50DB" w:rsidRPr="00667F71" w:rsidRDefault="009A50DB" w:rsidP="009A50D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5953"/>
        <w:gridCol w:w="2410"/>
      </w:tblGrid>
      <w:tr w:rsidR="00667F71" w:rsidRPr="00667F71" w14:paraId="578150D4" w14:textId="77777777" w:rsidTr="00DD1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C49D" w14:textId="77777777" w:rsidR="009A50DB" w:rsidRPr="00667F71" w:rsidRDefault="009A50DB" w:rsidP="00DD1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67F7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7C27" w14:textId="77777777" w:rsidR="009A50DB" w:rsidRPr="00667F71" w:rsidRDefault="009A50DB" w:rsidP="00DD16C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67F7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Наименование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91B9" w14:textId="77777777" w:rsidR="009A50DB" w:rsidRPr="00667F71" w:rsidRDefault="009A50DB" w:rsidP="00DD1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67F7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Номер страницы</w:t>
            </w:r>
          </w:p>
        </w:tc>
      </w:tr>
      <w:tr w:rsidR="00667F71" w:rsidRPr="00667F71" w14:paraId="05DADF27" w14:textId="77777777" w:rsidTr="00DD1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C111" w14:textId="77777777" w:rsidR="009A50DB" w:rsidRPr="00667F71" w:rsidRDefault="009A50DB" w:rsidP="00DD16C6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67F7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59CD" w14:textId="77777777" w:rsidR="009A50DB" w:rsidRPr="00667F71" w:rsidRDefault="009A50DB" w:rsidP="00DD1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67F7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Порядок проведения, предрейсовых послерейсовых медицинских осмотров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0941" w14:textId="77777777" w:rsidR="009A50DB" w:rsidRPr="00667F71" w:rsidRDefault="009A50DB" w:rsidP="00DD16C6">
            <w:pPr>
              <w:widowControl w:val="0"/>
              <w:autoSpaceDE w:val="0"/>
              <w:autoSpaceDN w:val="0"/>
              <w:adjustRightInd w:val="0"/>
              <w:ind w:firstLine="85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</w:tbl>
    <w:p w14:paraId="38AF9B28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43E02C04" w14:textId="77777777" w:rsidR="009A50DB" w:rsidRPr="00667F71" w:rsidRDefault="009A50DB" w:rsidP="009A50DB">
      <w:pPr>
        <w:spacing w:after="200" w:line="276" w:lineRule="auto"/>
        <w:rPr>
          <w:rFonts w:ascii="Times New Roman" w:eastAsia="Calibri" w:hAnsi="Times New Roman" w:cs="Times New Roman"/>
          <w:color w:val="auto"/>
          <w:lang w:val="ru-RU" w:eastAsia="en-US"/>
        </w:rPr>
      </w:pPr>
    </w:p>
    <w:p w14:paraId="0A05712B" w14:textId="77777777" w:rsidR="009A50DB" w:rsidRPr="00667F71" w:rsidRDefault="009A50DB" w:rsidP="009A50DB">
      <w:pPr>
        <w:spacing w:after="200" w:line="276" w:lineRule="auto"/>
        <w:rPr>
          <w:rFonts w:ascii="Times New Roman" w:eastAsia="Calibri" w:hAnsi="Times New Roman" w:cs="Times New Roman"/>
          <w:color w:val="auto"/>
          <w:lang w:val="ru-RU" w:eastAsia="en-US"/>
        </w:rPr>
      </w:pPr>
    </w:p>
    <w:p w14:paraId="0DD33EB0" w14:textId="77777777" w:rsidR="009A50DB" w:rsidRPr="00667F71" w:rsidRDefault="009A50DB" w:rsidP="009A50DB">
      <w:pPr>
        <w:spacing w:after="200" w:line="276" w:lineRule="auto"/>
        <w:rPr>
          <w:rFonts w:ascii="Times New Roman" w:eastAsia="Calibri" w:hAnsi="Times New Roman" w:cs="Times New Roman"/>
          <w:color w:val="auto"/>
          <w:lang w:val="ru-RU" w:eastAsia="en-US"/>
        </w:rPr>
      </w:pPr>
    </w:p>
    <w:p w14:paraId="48BE7EF1" w14:textId="77777777" w:rsidR="000410D2" w:rsidRDefault="000410D2" w:rsidP="009A50DB">
      <w:pPr>
        <w:ind w:left="5387"/>
        <w:jc w:val="right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</w:p>
    <w:p w14:paraId="0334D65B" w14:textId="77777777" w:rsidR="000410D2" w:rsidRDefault="000410D2" w:rsidP="009A50DB">
      <w:pPr>
        <w:ind w:left="5387"/>
        <w:jc w:val="right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</w:p>
    <w:p w14:paraId="0F889F93" w14:textId="77777777" w:rsidR="000410D2" w:rsidRDefault="000410D2" w:rsidP="009A50DB">
      <w:pPr>
        <w:ind w:left="5387"/>
        <w:jc w:val="right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</w:p>
    <w:p w14:paraId="4DC28169" w14:textId="77777777" w:rsidR="000410D2" w:rsidRDefault="000410D2" w:rsidP="009A50DB">
      <w:pPr>
        <w:ind w:left="5387"/>
        <w:jc w:val="right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</w:p>
    <w:p w14:paraId="1B3C217A" w14:textId="77777777" w:rsidR="000410D2" w:rsidRDefault="000410D2" w:rsidP="009A50DB">
      <w:pPr>
        <w:ind w:left="5387"/>
        <w:jc w:val="right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</w:p>
    <w:p w14:paraId="75DF6928" w14:textId="77777777" w:rsidR="000410D2" w:rsidRDefault="000410D2" w:rsidP="009A50DB">
      <w:pPr>
        <w:ind w:left="5387"/>
        <w:jc w:val="right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</w:p>
    <w:p w14:paraId="13F4549A" w14:textId="77777777" w:rsidR="000410D2" w:rsidRDefault="000410D2" w:rsidP="009A50DB">
      <w:pPr>
        <w:ind w:left="5387"/>
        <w:jc w:val="right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</w:p>
    <w:p w14:paraId="01B0C6B1" w14:textId="77777777" w:rsidR="000410D2" w:rsidRDefault="000410D2" w:rsidP="009A50DB">
      <w:pPr>
        <w:ind w:left="5387"/>
        <w:jc w:val="right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</w:p>
    <w:p w14:paraId="5B162C40" w14:textId="77777777" w:rsidR="000410D2" w:rsidRDefault="000410D2" w:rsidP="009A50DB">
      <w:pPr>
        <w:ind w:left="5387"/>
        <w:jc w:val="right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</w:p>
    <w:p w14:paraId="7FCA870A" w14:textId="77777777" w:rsidR="000410D2" w:rsidRDefault="000410D2" w:rsidP="009A50DB">
      <w:pPr>
        <w:ind w:left="5387"/>
        <w:jc w:val="right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</w:p>
    <w:p w14:paraId="29679799" w14:textId="77777777" w:rsidR="000410D2" w:rsidRDefault="000410D2" w:rsidP="009A50DB">
      <w:pPr>
        <w:ind w:left="5387"/>
        <w:jc w:val="right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</w:p>
    <w:p w14:paraId="67EAAF48" w14:textId="77777777" w:rsidR="000410D2" w:rsidRDefault="000410D2" w:rsidP="009A50DB">
      <w:pPr>
        <w:ind w:left="5387"/>
        <w:jc w:val="right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</w:p>
    <w:p w14:paraId="6348E596" w14:textId="77777777" w:rsidR="000410D2" w:rsidRDefault="000410D2" w:rsidP="009A50DB">
      <w:pPr>
        <w:ind w:left="5387"/>
        <w:jc w:val="right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</w:p>
    <w:p w14:paraId="5A5CC9E1" w14:textId="77777777" w:rsidR="000410D2" w:rsidRDefault="000410D2" w:rsidP="009A50DB">
      <w:pPr>
        <w:ind w:left="5387"/>
        <w:jc w:val="right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</w:p>
    <w:p w14:paraId="512E2247" w14:textId="77777777" w:rsidR="000410D2" w:rsidRDefault="000410D2" w:rsidP="009A50DB">
      <w:pPr>
        <w:ind w:left="5387"/>
        <w:jc w:val="right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</w:p>
    <w:p w14:paraId="1C069713" w14:textId="77777777" w:rsidR="000410D2" w:rsidRDefault="000410D2" w:rsidP="009A50DB">
      <w:pPr>
        <w:ind w:left="5387"/>
        <w:jc w:val="right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</w:p>
    <w:p w14:paraId="4841AE1D" w14:textId="77777777" w:rsidR="000410D2" w:rsidRDefault="000410D2" w:rsidP="009A50DB">
      <w:pPr>
        <w:ind w:left="5387"/>
        <w:jc w:val="right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</w:p>
    <w:p w14:paraId="0A15ADCF" w14:textId="77777777" w:rsidR="000410D2" w:rsidRDefault="000410D2" w:rsidP="009A50DB">
      <w:pPr>
        <w:ind w:left="5387"/>
        <w:jc w:val="right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</w:p>
    <w:p w14:paraId="749AFC96" w14:textId="77777777" w:rsidR="000410D2" w:rsidRDefault="000410D2" w:rsidP="009A50DB">
      <w:pPr>
        <w:ind w:left="5387"/>
        <w:jc w:val="right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</w:p>
    <w:p w14:paraId="39DFA108" w14:textId="77777777" w:rsidR="000410D2" w:rsidRDefault="000410D2" w:rsidP="009A50DB">
      <w:pPr>
        <w:ind w:left="5387"/>
        <w:jc w:val="right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</w:p>
    <w:p w14:paraId="2CE048AF" w14:textId="77777777" w:rsidR="000410D2" w:rsidRDefault="000410D2" w:rsidP="009A50DB">
      <w:pPr>
        <w:ind w:left="5387"/>
        <w:jc w:val="right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</w:p>
    <w:p w14:paraId="4B420722" w14:textId="77777777" w:rsidR="000410D2" w:rsidRDefault="000410D2" w:rsidP="009A50DB">
      <w:pPr>
        <w:ind w:left="5387"/>
        <w:jc w:val="right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</w:p>
    <w:p w14:paraId="28AD1C4E" w14:textId="77777777" w:rsidR="000410D2" w:rsidRDefault="000410D2" w:rsidP="009A50DB">
      <w:pPr>
        <w:ind w:left="5387"/>
        <w:jc w:val="right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</w:p>
    <w:p w14:paraId="34312626" w14:textId="77777777" w:rsidR="000410D2" w:rsidRDefault="000410D2" w:rsidP="009A50DB">
      <w:pPr>
        <w:ind w:left="5387"/>
        <w:jc w:val="right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</w:p>
    <w:p w14:paraId="4CE9FA7A" w14:textId="77777777" w:rsidR="000410D2" w:rsidRDefault="000410D2" w:rsidP="009A50DB">
      <w:pPr>
        <w:ind w:left="5387"/>
        <w:jc w:val="right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</w:p>
    <w:p w14:paraId="3E6D3B45" w14:textId="77777777" w:rsidR="000410D2" w:rsidRDefault="000410D2" w:rsidP="009A50DB">
      <w:pPr>
        <w:ind w:left="5387"/>
        <w:jc w:val="right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</w:p>
    <w:p w14:paraId="1102D979" w14:textId="77777777" w:rsidR="000410D2" w:rsidRDefault="000410D2" w:rsidP="009A50DB">
      <w:pPr>
        <w:ind w:left="5387"/>
        <w:jc w:val="right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</w:p>
    <w:p w14:paraId="7C18A506" w14:textId="7F879F9A" w:rsidR="009A50DB" w:rsidRPr="00667F71" w:rsidRDefault="00566B03" w:rsidP="009A50DB">
      <w:pPr>
        <w:ind w:left="5387"/>
        <w:jc w:val="right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lastRenderedPageBreak/>
        <w:t>Пр</w:t>
      </w:r>
      <w:r w:rsidR="009A50DB" w:rsidRPr="00667F71">
        <w:rPr>
          <w:rFonts w:ascii="Times New Roman" w:eastAsia="Times New Roman" w:hAnsi="Times New Roman" w:cs="Times New Roman"/>
          <w:color w:val="auto"/>
          <w:lang w:val="ru-RU"/>
        </w:rPr>
        <w:t>иложение № 1</w:t>
      </w:r>
    </w:p>
    <w:p w14:paraId="587FD522" w14:textId="77777777" w:rsidR="009A50DB" w:rsidRPr="00667F71" w:rsidRDefault="009A50DB" w:rsidP="009A50DB">
      <w:pPr>
        <w:ind w:left="5387"/>
        <w:jc w:val="right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к Техническому заданию</w:t>
      </w:r>
    </w:p>
    <w:p w14:paraId="3B20603B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641879F8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1A0C0453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14:paraId="5A0EA6D6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Порядок</w:t>
      </w:r>
      <w:r w:rsidRPr="00667F71">
        <w:rPr>
          <w:rFonts w:ascii="Times New Roman" w:eastAsia="Times New Roman" w:hAnsi="Times New Roman" w:cs="Times New Roman"/>
          <w:color w:val="auto"/>
          <w:lang w:val="ru-RU"/>
        </w:rPr>
        <w:br/>
        <w:t>проведения предрейсовых</w:t>
      </w:r>
      <w:r w:rsidR="0010028D" w:rsidRPr="00667F71">
        <w:rPr>
          <w:rFonts w:ascii="Times New Roman" w:eastAsia="Times New Roman" w:hAnsi="Times New Roman" w:cs="Times New Roman"/>
          <w:color w:val="auto"/>
          <w:lang w:val="ru-RU"/>
        </w:rPr>
        <w:t>, предсменных</w:t>
      </w:r>
      <w:r w:rsidRPr="00667F71">
        <w:rPr>
          <w:rFonts w:ascii="Times New Roman" w:eastAsia="Times New Roman" w:hAnsi="Times New Roman" w:cs="Times New Roman"/>
          <w:color w:val="auto"/>
          <w:lang w:val="ru-RU"/>
        </w:rPr>
        <w:t xml:space="preserve"> и послесменны</w:t>
      </w:r>
      <w:r w:rsidR="0010028D" w:rsidRPr="00667F71">
        <w:rPr>
          <w:rFonts w:ascii="Times New Roman" w:eastAsia="Times New Roman" w:hAnsi="Times New Roman" w:cs="Times New Roman"/>
          <w:color w:val="auto"/>
          <w:lang w:val="ru-RU"/>
        </w:rPr>
        <w:t xml:space="preserve">х, </w:t>
      </w:r>
      <w:r w:rsidRPr="00667F71">
        <w:rPr>
          <w:rFonts w:ascii="Times New Roman" w:eastAsia="Times New Roman" w:hAnsi="Times New Roman" w:cs="Times New Roman"/>
          <w:color w:val="auto"/>
          <w:lang w:val="ru-RU"/>
        </w:rPr>
        <w:t>послерейсовых медицинских осмотров, утвержденный Приказом Министерства здравоохранения РФ от 15.12.2014 г №835н «Об утверждении Порядка проведения предсменных, предрейсовых и послесменных, послерейсовых медицинских осмотров»</w:t>
      </w:r>
    </w:p>
    <w:p w14:paraId="7F2352E7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09306F18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1. Настоящий Порядок определяет правила проведения предсменных, предрейсовых и послесменных, послерейсовых медицинских осмотров.</w:t>
      </w:r>
    </w:p>
    <w:p w14:paraId="222292E9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2. Предсменные, предрейсовые и послесменные, послерейсовые медицинские осмотры проводятся в отношении отдельных категорий работников в случаях, установленных Трудовым кодексом Российской Федерации, другими федеральными законами и иными нормативными правовыми актами Российской Федерации.</w:t>
      </w:r>
    </w:p>
    <w:p w14:paraId="236AA80C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3. Требование о прохождении обязательных предрейсовых и послерейсовых медицинских осмотров распространяется на индивидуальных предпринимателей в случае самостоятельного управления ими транспортными средствами.</w:t>
      </w:r>
    </w:p>
    <w:p w14:paraId="4DBD9F10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4. Предсменные, предрейсовые медицинские осмотры проводятся перед началом рабочего дня (смены, рейса) в целях выявления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опьянения.</w:t>
      </w:r>
    </w:p>
    <w:p w14:paraId="7E8C0652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5. Послесменные, послерейсовые медицинские осмотры проводятся по окончании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опьянения.</w:t>
      </w:r>
    </w:p>
    <w:p w14:paraId="5CDB6C00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6. Обязательные предрейсовые медицинские осмотры проводятся в течение всего времени работы лица в качестве водителя транспортного средства, за исключением водителей, управляющих транспортными средствами, выезжающими по вызову экстренных оперативных служб.</w:t>
      </w:r>
    </w:p>
    <w:p w14:paraId="68CB31B6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Обязательные послерейсовые медицинские осмотры проводятся в течение всего времени работы лица в качестве водителя транспортного средства, если такая работа связана с перевозками пассажиров или опасных грузов.</w:t>
      </w:r>
    </w:p>
    <w:p w14:paraId="563EFAAB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7. Проведение предсменных, предрейсовых и послесменных, послерейсовых медицинских осмотров осуществляется за счет средств работодателя.</w:t>
      </w:r>
    </w:p>
    <w:p w14:paraId="49234D02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8. Предсменные, предрейсовые и послесменные, послерейсовые медицинские осмотры проводятся медицинскими работниками, имеющими высшее и (или) среднее профессиональное образование, медицинской организацией или иной организацией, осуществляющей медицинскую деятельность (в том числе медицинским работником, состоящим в штате работодателя) (далее - медицинская организация) при наличии лицензии на осуществление медицинской деятельности, предусматривающей выполнение работ (услуг) по медицинским осмотрам (предрейсовым, послерейсовым), медицинским осмотрам (предсменным, послесменным).</w:t>
      </w:r>
    </w:p>
    <w:p w14:paraId="6A4E2C3A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9. Организация проведения обязательных предсменных, предрейсовых и послесменных, послерейсовых медицинских осмотров возлагается на работодателя.</w:t>
      </w:r>
    </w:p>
    <w:p w14:paraId="5403997E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10. Предсменные, предрейсовые и послесменные, послерейсовые медицинские осмотры проводятся в следующем объеме:</w:t>
      </w:r>
    </w:p>
    <w:p w14:paraId="29244A3F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 xml:space="preserve">1) сбор жалоб, визуальный осмотр, осмотр видимых слизистых и кожных покровов, </w:t>
      </w:r>
      <w:r w:rsidRPr="00667F71">
        <w:rPr>
          <w:rFonts w:ascii="Times New Roman" w:eastAsia="Times New Roman" w:hAnsi="Times New Roman" w:cs="Times New Roman"/>
          <w:color w:val="auto"/>
          <w:lang w:val="ru-RU"/>
        </w:rPr>
        <w:lastRenderedPageBreak/>
        <w:t>общая термометрия, измерение артериального давления на периферических артериях, исследование пульса;</w:t>
      </w:r>
    </w:p>
    <w:p w14:paraId="704113B2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2) выявление признаков опьянения (алкогольного, наркотического или иного токсического), остаточных явлений опьянений, включая проведение лабораторных и инструментальных исследований:</w:t>
      </w:r>
    </w:p>
    <w:p w14:paraId="0B9D9871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количественного определения алкоголя в выдыхаемом воздухе;</w:t>
      </w:r>
    </w:p>
    <w:p w14:paraId="37EDD56F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определения наличия психоактивных веществ в моче при наличии признаков опьянения и отрицательных результатах исследования выдыхаемого воздуха на алкоголь.</w:t>
      </w:r>
    </w:p>
    <w:p w14:paraId="3A21C782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При наличии признаков опьянения и отрицательных результатах исследования выдыхаемого воздуха на алкоголь проводится отбор мочи в соответствии с приказом Министерства здравоохранения и социального развития Российской Федерации от 27 января 2006 г. N 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 г., регистрационный N 7544) для определения в ней наличия психоактивных веществ.</w:t>
      </w:r>
    </w:p>
    <w:p w14:paraId="3CEFAB4E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11. В случае регистрации у работника отклонения величины артериального давления или частоты пульса проводится повторное исследование (не более двух раз с интервалом не менее 20 минут).</w:t>
      </w:r>
    </w:p>
    <w:p w14:paraId="518BAA73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12. По результатам прохождения предсменного, предрейсового и послесменного, послерейсового медицинского осмотра медицинским работником выносится заключение о:</w:t>
      </w:r>
    </w:p>
    <w:p w14:paraId="7616D2D1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1) наличии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 (с указанием этих признаков);</w:t>
      </w:r>
    </w:p>
    <w:p w14:paraId="64A2A258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2) отсутствии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опьянения.</w:t>
      </w:r>
    </w:p>
    <w:p w14:paraId="4E3B0513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13. В случае проведения предсменных, предрейсовых и послесменных, послерейсовых медицинских осмотров медицинским работником, имеющим среднее профессиональное образование, при выявлении по результатам исследований, указанных в пункте 10 настоящего Порядка, нарушений в состоянии здоровья работника для вынесения заключений, указанных в подпунктах 1 пункта 12 настоящего Порядка, а также решения вопроса о наличии у работника признаков временной нетрудоспособности и нуждаемости в оказании медицинской помощи работник направляется в медицинскую организацию или иную организацию, осуществляющую медицинскую деятельность, в которой работнику оказывается первичная медико-санитарная помощь.</w:t>
      </w:r>
    </w:p>
    <w:p w14:paraId="493E9473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14. Результаты проведенных предсменных, предрейсовых и послесменных, послерейсовых медицинских осмотров вносятся в Журнал регистрации предрейсовых, предсменных медицинских осмотров и Журнал регистрации послерейсовых, послесменных медицинских осмотров соответственно (далее - Журналы), в которых указывается следующая информация о работнике:</w:t>
      </w:r>
    </w:p>
    <w:p w14:paraId="00D1E4DC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1) дата и время проведения медицинского осмотра;</w:t>
      </w:r>
    </w:p>
    <w:p w14:paraId="0F4580AD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2) фамилия, имя, отчество работника;</w:t>
      </w:r>
    </w:p>
    <w:p w14:paraId="78661B87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3) пол работника;</w:t>
      </w:r>
    </w:p>
    <w:p w14:paraId="003AF59B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4) дата рождения работника;</w:t>
      </w:r>
    </w:p>
    <w:p w14:paraId="70ECF839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5) результаты исследований, указанных в пункте 10 настоящего Порядка;</w:t>
      </w:r>
    </w:p>
    <w:p w14:paraId="4DFB9666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6) заключение о результатах медицинских осмотров в соответствии с пунктами 12 настоящего Порядка;</w:t>
      </w:r>
    </w:p>
    <w:p w14:paraId="47C59A4D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7) подпись медицинского работника с расшифровкой подписи;</w:t>
      </w:r>
    </w:p>
    <w:p w14:paraId="02BD4E3F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8) подпись работника.</w:t>
      </w:r>
    </w:p>
    <w:p w14:paraId="336F8B4C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lastRenderedPageBreak/>
        <w:t>15. Журналы ведутся на бумажном носителе, страницы которого должны быть прошнурованы, пронумерованы, скреплены печатью организации, и (или) на электронном носителе с учетом требований законодательства о персональных данных и обязательной возможностью распечатки страницы. В случае ведения Журналов в электронном виде внесённые в них сведения заверяются усиленной квалифицированной электронной подписью.</w:t>
      </w:r>
    </w:p>
    <w:p w14:paraId="593FB63B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16. По результатам прохождения предрейсового медицинского осмотра при вынесении заключения, указанного в подпункте 1 пункта 12 настоящего Порядка, на путевых листах ставится штамп "прошел предрейсовый медицинский осмотр, к исполнению трудовых обязанностей допущен" и подпись медицинского работника, проводившего медицинский осмотр.</w:t>
      </w:r>
    </w:p>
    <w:p w14:paraId="7C3EDB2F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18. О результатах проведенных предсменных, предрейсовых и послесменных, послерейсовых медицинских осмотров медицинский работник сообщает работодателю (уполномоченному представителю работодателя).</w:t>
      </w:r>
    </w:p>
    <w:p w14:paraId="126B8D8B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19. В случае выявления медицинским работником по результатам прохождения предрейсового, предсменного и послерейсового, послесменного медицинского осмотра признаков, состояний и заболеваний, указанных в подпункте 1 пункта 12 настоящего Порядка, работнику выдается справка для предъявления в соответствующую медицинскую организацию.</w:t>
      </w:r>
    </w:p>
    <w:p w14:paraId="4321BD86" w14:textId="77777777" w:rsidR="009A50DB" w:rsidRPr="00667F71" w:rsidRDefault="009A50DB" w:rsidP="009A50DB">
      <w:pPr>
        <w:widowControl w:val="0"/>
        <w:tabs>
          <w:tab w:val="left" w:pos="97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В справке указывается порядковый номер, дата (число, месяц, год) и время (часы, минуты) проведения предрейсового, предсменного или послерейсового, послесменного медицинского осмотра, цель направления, предварительный диагноз, объем оказанной медицинской помощи, подпись медицинского работника, выдавшего справку, с расшифровкой подписи.</w:t>
      </w:r>
    </w:p>
    <w:p w14:paraId="0070A815" w14:textId="77777777" w:rsidR="009A50DB" w:rsidRPr="00667F71" w:rsidRDefault="009A50DB" w:rsidP="00845CF1">
      <w:pPr>
        <w:spacing w:after="200" w:line="276" w:lineRule="auto"/>
        <w:rPr>
          <w:rFonts w:ascii="Times New Roman" w:eastAsia="Times New Roman" w:hAnsi="Times New Roman" w:cs="Times New Roman"/>
          <w:color w:val="auto"/>
        </w:rPr>
      </w:pPr>
      <w:r w:rsidRPr="00667F71">
        <w:rPr>
          <w:rFonts w:ascii="Times New Roman" w:eastAsia="Times New Roman" w:hAnsi="Times New Roman" w:cs="Times New Roman"/>
          <w:color w:val="auto"/>
          <w:lang w:val="ru-RU"/>
        </w:rPr>
        <w:t>Медицинская организация обеспечивает учет всех выданных справок.</w:t>
      </w:r>
      <w:r w:rsidR="00845CF1" w:rsidRPr="00667F71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7CECDE67" w14:textId="77777777" w:rsidR="004452EE" w:rsidRPr="00667F71" w:rsidRDefault="004452EE" w:rsidP="004452EE">
      <w:pPr>
        <w:pStyle w:val="a6"/>
        <w:ind w:firstLine="709"/>
        <w:jc w:val="both"/>
      </w:pPr>
      <w:r w:rsidRPr="00667F71">
        <w:rPr>
          <w:rFonts w:eastAsia="Times New Roman"/>
        </w:rPr>
        <w:t xml:space="preserve">20. </w:t>
      </w:r>
      <w:r w:rsidRPr="00667F71">
        <w:t xml:space="preserve">По результатам предрейсового и послерейсового медицинского осмотра ведется учет отстраненных от работы водителей, для чего используются </w:t>
      </w:r>
      <w:r w:rsidRPr="00667F71">
        <w:rPr>
          <w:u w:val="single"/>
        </w:rPr>
        <w:t>бланки карт амбулаторного больного</w:t>
      </w:r>
      <w:r w:rsidRPr="00667F71">
        <w:t>. В карту заносятся результаты освидетельствования (анамнез, объективные данные осмотра, причина отстранения).</w:t>
      </w:r>
    </w:p>
    <w:p w14:paraId="261D1F24" w14:textId="77777777" w:rsidR="004452EE" w:rsidRPr="00667F71" w:rsidRDefault="004452EE" w:rsidP="00845CF1">
      <w:pPr>
        <w:spacing w:after="200" w:line="276" w:lineRule="auto"/>
        <w:rPr>
          <w:rFonts w:ascii="Times New Roman" w:eastAsia="Times New Roman" w:hAnsi="Times New Roman" w:cs="Times New Roman"/>
          <w:color w:val="auto"/>
          <w:lang w:val="ru-RU"/>
        </w:rPr>
        <w:sectPr w:rsidR="004452EE" w:rsidRPr="00667F71" w:rsidSect="00602328">
          <w:footnotePr>
            <w:numRestart w:val="eachSect"/>
          </w:footnotePr>
          <w:pgSz w:w="11906" w:h="16838"/>
          <w:pgMar w:top="1134" w:right="850" w:bottom="1134" w:left="1701" w:header="425" w:footer="618" w:gutter="0"/>
          <w:cols w:space="720"/>
          <w:docGrid w:linePitch="326"/>
        </w:sectPr>
      </w:pPr>
    </w:p>
    <w:p w14:paraId="4640618C" w14:textId="77777777" w:rsidR="00C93319" w:rsidRPr="00667F71" w:rsidRDefault="00131146">
      <w:pPr>
        <w:rPr>
          <w:color w:val="auto"/>
        </w:rPr>
      </w:pPr>
    </w:p>
    <w:sectPr w:rsidR="00C93319" w:rsidRPr="0066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118D3"/>
    <w:multiLevelType w:val="hybridMultilevel"/>
    <w:tmpl w:val="132000D6"/>
    <w:lvl w:ilvl="0" w:tplc="DD465E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F061F"/>
    <w:multiLevelType w:val="hybridMultilevel"/>
    <w:tmpl w:val="20EC4488"/>
    <w:lvl w:ilvl="0" w:tplc="1A62A4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3031CF9"/>
    <w:multiLevelType w:val="multilevel"/>
    <w:tmpl w:val="EDDCBB8E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DB"/>
    <w:rsid w:val="0000333D"/>
    <w:rsid w:val="000410D2"/>
    <w:rsid w:val="00075FE3"/>
    <w:rsid w:val="000B73F5"/>
    <w:rsid w:val="0010028D"/>
    <w:rsid w:val="00131146"/>
    <w:rsid w:val="00170B2B"/>
    <w:rsid w:val="0017588F"/>
    <w:rsid w:val="001A496E"/>
    <w:rsid w:val="001E7377"/>
    <w:rsid w:val="002268F2"/>
    <w:rsid w:val="00275208"/>
    <w:rsid w:val="00281DBA"/>
    <w:rsid w:val="00337F0C"/>
    <w:rsid w:val="00342B22"/>
    <w:rsid w:val="003A727B"/>
    <w:rsid w:val="003C2D24"/>
    <w:rsid w:val="00410997"/>
    <w:rsid w:val="004452EE"/>
    <w:rsid w:val="00472436"/>
    <w:rsid w:val="00492253"/>
    <w:rsid w:val="005561F0"/>
    <w:rsid w:val="00566B03"/>
    <w:rsid w:val="005A4325"/>
    <w:rsid w:val="005B76CA"/>
    <w:rsid w:val="005E368C"/>
    <w:rsid w:val="00603A96"/>
    <w:rsid w:val="00626360"/>
    <w:rsid w:val="00667F71"/>
    <w:rsid w:val="006E043C"/>
    <w:rsid w:val="006E1361"/>
    <w:rsid w:val="006E6B84"/>
    <w:rsid w:val="006F1F60"/>
    <w:rsid w:val="00746438"/>
    <w:rsid w:val="0077608A"/>
    <w:rsid w:val="00783D17"/>
    <w:rsid w:val="007B1CEB"/>
    <w:rsid w:val="007D3597"/>
    <w:rsid w:val="00845CF1"/>
    <w:rsid w:val="00856F2C"/>
    <w:rsid w:val="0089547E"/>
    <w:rsid w:val="008F0A2F"/>
    <w:rsid w:val="009A50DB"/>
    <w:rsid w:val="00A90848"/>
    <w:rsid w:val="00A95D2B"/>
    <w:rsid w:val="00AD635B"/>
    <w:rsid w:val="00AF04C9"/>
    <w:rsid w:val="00B65397"/>
    <w:rsid w:val="00BA060C"/>
    <w:rsid w:val="00BC7EFC"/>
    <w:rsid w:val="00BE2397"/>
    <w:rsid w:val="00C41062"/>
    <w:rsid w:val="00C63FC7"/>
    <w:rsid w:val="00CB5B58"/>
    <w:rsid w:val="00D94124"/>
    <w:rsid w:val="00DE6AC2"/>
    <w:rsid w:val="00E17061"/>
    <w:rsid w:val="00E93775"/>
    <w:rsid w:val="00E96B93"/>
    <w:rsid w:val="00EC113F"/>
    <w:rsid w:val="00EF5852"/>
    <w:rsid w:val="00F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5C9F"/>
  <w15:chartTrackingRefBased/>
  <w15:docId w15:val="{09D54187-7C5B-4008-B572-27D9C61E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A50D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Нум2"/>
    <w:basedOn w:val="a"/>
    <w:link w:val="20"/>
    <w:qFormat/>
    <w:rsid w:val="009A50DB"/>
    <w:pPr>
      <w:widowControl w:val="0"/>
      <w:suppressLineNumbers/>
      <w:suppressAutoHyphens/>
      <w:ind w:left="-141"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20">
    <w:name w:val="Нум2 Знак"/>
    <w:link w:val="2"/>
    <w:rsid w:val="009A50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0A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0A2F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table" w:styleId="a5">
    <w:name w:val="Table Grid"/>
    <w:basedOn w:val="a1"/>
    <w:uiPriority w:val="39"/>
    <w:rsid w:val="00BA0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иль"/>
    <w:rsid w:val="00445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E170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7061"/>
    <w:pPr>
      <w:widowControl w:val="0"/>
      <w:shd w:val="clear" w:color="auto" w:fill="FFFFFF"/>
      <w:spacing w:before="360" w:after="180" w:line="278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11</Pages>
  <Words>3758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Плюто Алексей Александрович</cp:lastModifiedBy>
  <cp:revision>14</cp:revision>
  <cp:lastPrinted>2019-12-26T11:40:00Z</cp:lastPrinted>
  <dcterms:created xsi:type="dcterms:W3CDTF">2019-12-27T10:15:00Z</dcterms:created>
  <dcterms:modified xsi:type="dcterms:W3CDTF">2020-06-22T11:00:00Z</dcterms:modified>
</cp:coreProperties>
</file>