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52" w:rsidRDefault="005D6E52" w:rsidP="005D6E52">
      <w:r>
        <w:t>Для ознакомления с технической документацией,</w:t>
      </w:r>
      <w:r>
        <w:t xml:space="preserve"> </w:t>
      </w:r>
      <w:bookmarkStart w:id="0" w:name="_GoBack"/>
      <w:bookmarkEnd w:id="0"/>
      <w:r>
        <w:t>необходимо отправить запрос на адрес электронной формы orgtorgpro@gmail.com с указанием номера контактного телефона, ФИО, доверенность в случае если лицо представляет Юридическое лицо.</w:t>
      </w:r>
    </w:p>
    <w:p w:rsidR="005D6E52" w:rsidRDefault="005D6E52" w:rsidP="005D6E52">
      <w:r>
        <w:t>Перечень имеющихся документов:</w:t>
      </w:r>
    </w:p>
    <w:p w:rsidR="005D6E52" w:rsidRDefault="005D6E52" w:rsidP="005D6E52">
      <w:r>
        <w:t xml:space="preserve">1. Выписка ЕГРН на Земельный участок. </w:t>
      </w:r>
    </w:p>
    <w:p w:rsidR="005D6E52" w:rsidRDefault="005D6E52" w:rsidP="005D6E52">
      <w:r>
        <w:t xml:space="preserve">2. Выписка ЕГРН ОКС 217 м2. </w:t>
      </w:r>
    </w:p>
    <w:p w:rsidR="005D6E52" w:rsidRDefault="005D6E52" w:rsidP="005D6E52">
      <w:r>
        <w:t xml:space="preserve">3. Выписка ЕГРН ОКС 819,3 м2. </w:t>
      </w:r>
    </w:p>
    <w:p w:rsidR="005D6E52" w:rsidRDefault="005D6E52" w:rsidP="005D6E52">
      <w:r>
        <w:t xml:space="preserve">4. Выписка ЕГРН ОКС 890,1 м2. </w:t>
      </w:r>
    </w:p>
    <w:p w:rsidR="005D6E52" w:rsidRDefault="005D6E52" w:rsidP="005D6E52">
      <w:r>
        <w:t xml:space="preserve">5. Выписка ЕГРН ОКС 921,6 м2. </w:t>
      </w:r>
    </w:p>
    <w:p w:rsidR="005D6E52" w:rsidRDefault="005D6E52" w:rsidP="005D6E52">
      <w:r>
        <w:t xml:space="preserve">6. Решение Арбитражного суда 1 инстанции (Иск ДГИ о самовольной постройке). </w:t>
      </w:r>
    </w:p>
    <w:p w:rsidR="005D6E52" w:rsidRDefault="005D6E52" w:rsidP="005D6E52">
      <w:r>
        <w:t xml:space="preserve">7. Постановление Арбитражного суда 2 инстанции (Иск ДГИ о самовольной постройке). </w:t>
      </w:r>
    </w:p>
    <w:p w:rsidR="005D6E52" w:rsidRDefault="005D6E52" w:rsidP="005D6E52">
      <w:r>
        <w:t xml:space="preserve">8. Постановление Арбитражного суда 3 инстанции (Иск ДГИ о самовольной постройке). </w:t>
      </w:r>
    </w:p>
    <w:p w:rsidR="005D6E52" w:rsidRDefault="005D6E52" w:rsidP="005D6E52">
      <w:r>
        <w:t xml:space="preserve">9. Распоряжение № 259 Комитета архитектуры г. Москва от 25.02.2021 </w:t>
      </w:r>
    </w:p>
    <w:p w:rsidR="005D6E52" w:rsidRDefault="005D6E52" w:rsidP="005D6E52">
      <w:r>
        <w:t xml:space="preserve">10. Распоряжение № 316 Комитета архитектуры г. Москва от 04.03.2021 </w:t>
      </w:r>
    </w:p>
    <w:p w:rsidR="005D6E52" w:rsidRDefault="005D6E52" w:rsidP="005D6E52">
      <w:r>
        <w:t xml:space="preserve">11. Распоряжение № 1789 Комитета архитектуры г. Москва от 22.12.2020 </w:t>
      </w:r>
    </w:p>
    <w:p w:rsidR="005D6E52" w:rsidRDefault="005D6E52" w:rsidP="005D6E52">
      <w:r>
        <w:t xml:space="preserve">12. Договор аренды ЗУ № М-07-011467 от 19 мая 1998 года </w:t>
      </w:r>
    </w:p>
    <w:p w:rsidR="005D6E52" w:rsidRDefault="005D6E52" w:rsidP="005D6E52">
      <w:r>
        <w:t>13. Договор купли-продажи № 3/</w:t>
      </w:r>
      <w:proofErr w:type="gramStart"/>
      <w:r>
        <w:t>С</w:t>
      </w:r>
      <w:proofErr w:type="gramEnd"/>
      <w:r>
        <w:t xml:space="preserve"> от 28.12.2021 года. </w:t>
      </w:r>
    </w:p>
    <w:p w:rsidR="002F3BE6" w:rsidRDefault="005D6E52" w:rsidP="005D6E52">
      <w:proofErr w:type="spellStart"/>
      <w:r>
        <w:t>Доп.информацию</w:t>
      </w:r>
      <w:proofErr w:type="spellEnd"/>
      <w:r>
        <w:t xml:space="preserve"> можно получить с момента публикации сообщения о торгах и до окончания периода приема заявок по будням с 11:00 до 17:00 (по МСК; обед с 13:00 до 14:00) по адресу: orgtorgpro@gmail.com, а также на электронной площадке. Ознакомление с имуществом – по месту его нахождения, по предварительной записи в указанное время по тел. 8-495-155-35-95.</w:t>
      </w:r>
    </w:p>
    <w:sectPr w:rsidR="002F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52"/>
    <w:rsid w:val="002F3BE6"/>
    <w:rsid w:val="005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453"/>
  <w15:chartTrackingRefBased/>
  <w15:docId w15:val="{87737796-E2B5-403F-BC02-19A2FF99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2022-05-24T09:26:00Z</dcterms:created>
  <dcterms:modified xsi:type="dcterms:W3CDTF">2022-05-24T09:27:00Z</dcterms:modified>
</cp:coreProperties>
</file>