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E9F34" w14:textId="61CD5713" w:rsidR="00913BB4" w:rsidRPr="0084307E" w:rsidRDefault="00913BB4" w:rsidP="00E6648D">
      <w:pPr>
        <w:jc w:val="both"/>
        <w:rPr>
          <w:rFonts w:ascii="Times New Roman" w:hAnsi="Times New Roman" w:cs="Times New Roman"/>
          <w:sz w:val="24"/>
          <w:szCs w:val="24"/>
        </w:rPr>
      </w:pPr>
      <w:r w:rsidRPr="0084307E">
        <w:rPr>
          <w:rFonts w:ascii="Times New Roman" w:hAnsi="Times New Roman" w:cs="Times New Roman"/>
          <w:sz w:val="24"/>
          <w:szCs w:val="24"/>
        </w:rPr>
        <w:t>Имущество не является новым, находилось во владении и использовании. Подавая заявку на участие в торгах по данному лоту, вы подтверждаете, что ознакомились с информацией о состоянии транспортного средства, его технических характеристиках, наличии/отсутствии ограничений на регистрационные действия, проектом договора купли-продажи и произвели осмотр данного Имущества.</w:t>
      </w:r>
    </w:p>
    <w:p w14:paraId="316EB0BA" w14:textId="56078706" w:rsidR="0037129E" w:rsidRPr="0084307E" w:rsidRDefault="0037129E" w:rsidP="00E6648D">
      <w:pPr>
        <w:jc w:val="both"/>
        <w:rPr>
          <w:rFonts w:ascii="Times New Roman" w:hAnsi="Times New Roman" w:cs="Times New Roman"/>
          <w:sz w:val="24"/>
          <w:szCs w:val="24"/>
        </w:rPr>
      </w:pPr>
      <w:r w:rsidRPr="0084307E">
        <w:rPr>
          <w:rFonts w:ascii="Times New Roman" w:hAnsi="Times New Roman" w:cs="Times New Roman"/>
          <w:sz w:val="24"/>
          <w:szCs w:val="24"/>
        </w:rPr>
        <w:t>Временной интервал</w:t>
      </w:r>
      <w:r w:rsidR="001F2C97" w:rsidRPr="0084307E">
        <w:rPr>
          <w:rFonts w:ascii="Times New Roman" w:hAnsi="Times New Roman" w:cs="Times New Roman"/>
          <w:sz w:val="24"/>
          <w:szCs w:val="24"/>
        </w:rPr>
        <w:t xml:space="preserve"> старта </w:t>
      </w:r>
      <w:r w:rsidRPr="0084307E">
        <w:rPr>
          <w:rFonts w:ascii="Times New Roman" w:hAnsi="Times New Roman" w:cs="Times New Roman"/>
          <w:sz w:val="24"/>
          <w:szCs w:val="24"/>
        </w:rPr>
        <w:t xml:space="preserve">приема заявок начинается </w:t>
      </w:r>
      <w:r w:rsidR="002217B8" w:rsidRPr="0084307E">
        <w:rPr>
          <w:rFonts w:ascii="Times New Roman" w:hAnsi="Times New Roman" w:cs="Times New Roman"/>
          <w:sz w:val="24"/>
          <w:szCs w:val="24"/>
        </w:rPr>
        <w:t xml:space="preserve">всегда по умолчанию </w:t>
      </w:r>
      <w:r w:rsidR="000A45BB">
        <w:rPr>
          <w:rFonts w:ascii="Times New Roman" w:hAnsi="Times New Roman" w:cs="Times New Roman"/>
          <w:sz w:val="24"/>
          <w:szCs w:val="24"/>
        </w:rPr>
        <w:t>в 08</w:t>
      </w:r>
      <w:r w:rsidRPr="0084307E">
        <w:rPr>
          <w:rFonts w:ascii="Times New Roman" w:hAnsi="Times New Roman" w:cs="Times New Roman"/>
          <w:sz w:val="24"/>
          <w:szCs w:val="24"/>
        </w:rPr>
        <w:t xml:space="preserve">.00 по МСК по каждому лоту и заканчивается </w:t>
      </w:r>
      <w:r w:rsidR="002217B8" w:rsidRPr="0084307E">
        <w:rPr>
          <w:rFonts w:ascii="Times New Roman" w:hAnsi="Times New Roman" w:cs="Times New Roman"/>
          <w:sz w:val="24"/>
          <w:szCs w:val="24"/>
        </w:rPr>
        <w:t xml:space="preserve">всегда по умолчанию </w:t>
      </w:r>
      <w:r w:rsidR="000A45BB">
        <w:rPr>
          <w:rFonts w:ascii="Times New Roman" w:hAnsi="Times New Roman" w:cs="Times New Roman"/>
          <w:sz w:val="24"/>
          <w:szCs w:val="24"/>
        </w:rPr>
        <w:t>в 08</w:t>
      </w:r>
      <w:r w:rsidRPr="0084307E">
        <w:rPr>
          <w:rFonts w:ascii="Times New Roman" w:hAnsi="Times New Roman" w:cs="Times New Roman"/>
          <w:sz w:val="24"/>
          <w:szCs w:val="24"/>
        </w:rPr>
        <w:t>.00 по МСК, если только в «График</w:t>
      </w:r>
      <w:r w:rsidR="000A45BB">
        <w:rPr>
          <w:rFonts w:ascii="Times New Roman" w:hAnsi="Times New Roman" w:cs="Times New Roman"/>
          <w:sz w:val="24"/>
          <w:szCs w:val="24"/>
        </w:rPr>
        <w:t>е снижения» для конкретного лота</w:t>
      </w:r>
      <w:r w:rsidRPr="0084307E">
        <w:rPr>
          <w:rFonts w:ascii="Times New Roman" w:hAnsi="Times New Roman" w:cs="Times New Roman"/>
          <w:sz w:val="24"/>
          <w:szCs w:val="24"/>
        </w:rPr>
        <w:t xml:space="preserve"> не прописано иное!</w:t>
      </w:r>
    </w:p>
    <w:p w14:paraId="769636D2" w14:textId="79D3D940" w:rsidR="002217B8" w:rsidRPr="0084307E" w:rsidRDefault="002217B8" w:rsidP="00E6648D">
      <w:pPr>
        <w:jc w:val="both"/>
        <w:rPr>
          <w:rFonts w:ascii="Times New Roman" w:hAnsi="Times New Roman" w:cs="Times New Roman"/>
          <w:sz w:val="24"/>
          <w:szCs w:val="24"/>
        </w:rPr>
      </w:pPr>
      <w:r w:rsidRPr="0084307E">
        <w:rPr>
          <w:rFonts w:ascii="Times New Roman" w:hAnsi="Times New Roman" w:cs="Times New Roman"/>
          <w:sz w:val="24"/>
          <w:szCs w:val="24"/>
        </w:rPr>
        <w:t>Платежное поручение об уплате задатка должно быть прикреплено к заявке на участие в торгах</w:t>
      </w:r>
      <w:r w:rsidR="00753736" w:rsidRPr="0084307E">
        <w:rPr>
          <w:rFonts w:ascii="Times New Roman" w:hAnsi="Times New Roman" w:cs="Times New Roman"/>
          <w:sz w:val="24"/>
          <w:szCs w:val="24"/>
        </w:rPr>
        <w:t xml:space="preserve"> вместе с остальными документами (документы, приложенные при регистрации + подписанный договор о задатке)</w:t>
      </w:r>
      <w:r w:rsidRPr="0084307E">
        <w:rPr>
          <w:rFonts w:ascii="Times New Roman" w:hAnsi="Times New Roman" w:cs="Times New Roman"/>
          <w:sz w:val="24"/>
          <w:szCs w:val="24"/>
        </w:rPr>
        <w:t xml:space="preserve">, а денежные средства на момент </w:t>
      </w:r>
      <w:r w:rsidR="00753736" w:rsidRPr="0084307E">
        <w:rPr>
          <w:rFonts w:ascii="Times New Roman" w:hAnsi="Times New Roman" w:cs="Times New Roman"/>
          <w:sz w:val="24"/>
          <w:szCs w:val="24"/>
        </w:rPr>
        <w:t xml:space="preserve">рассмотрения заявок </w:t>
      </w:r>
      <w:r w:rsidRPr="0084307E">
        <w:rPr>
          <w:rFonts w:ascii="Times New Roman" w:hAnsi="Times New Roman" w:cs="Times New Roman"/>
          <w:sz w:val="24"/>
          <w:szCs w:val="24"/>
        </w:rPr>
        <w:t>должны быть зачислены на спец. счет организатора торгов!</w:t>
      </w:r>
      <w:r w:rsidR="004B50D5" w:rsidRPr="0084307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2EA973D2" w14:textId="1A2DBA51" w:rsidR="004B50D5" w:rsidRPr="0084307E" w:rsidRDefault="004B50D5" w:rsidP="004B50D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307E">
        <w:rPr>
          <w:rFonts w:ascii="Times New Roman" w:hAnsi="Times New Roman" w:cs="Times New Roman"/>
          <w:color w:val="FF0000"/>
          <w:sz w:val="24"/>
          <w:szCs w:val="24"/>
        </w:rPr>
        <w:t xml:space="preserve">Задаток должен поступить на любой счет Организатора до 18:00 дня предшествующего дате окончания приема заявок для соответствующего периода торгов посредством публичного </w:t>
      </w:r>
      <w:proofErr w:type="gramStart"/>
      <w:r w:rsidRPr="0084307E">
        <w:rPr>
          <w:rFonts w:ascii="Times New Roman" w:hAnsi="Times New Roman" w:cs="Times New Roman"/>
          <w:color w:val="FF0000"/>
          <w:sz w:val="24"/>
          <w:szCs w:val="24"/>
        </w:rPr>
        <w:t>предложения..</w:t>
      </w:r>
      <w:proofErr w:type="gramEnd"/>
      <w:r w:rsidRPr="0084307E">
        <w:rPr>
          <w:rFonts w:ascii="Times New Roman" w:hAnsi="Times New Roman" w:cs="Times New Roman"/>
          <w:color w:val="FF0000"/>
          <w:sz w:val="24"/>
          <w:szCs w:val="24"/>
        </w:rPr>
        <w:t xml:space="preserve"> Задаток считается внесенным с даты поступления всей суммы Задатка на один из указанных счетов.</w:t>
      </w:r>
    </w:p>
    <w:p w14:paraId="28310BC7" w14:textId="35CD11B6" w:rsidR="004B50D5" w:rsidRPr="0084307E" w:rsidRDefault="004B50D5" w:rsidP="004B50D5">
      <w:pPr>
        <w:jc w:val="both"/>
        <w:rPr>
          <w:rFonts w:ascii="Times New Roman" w:hAnsi="Times New Roman" w:cs="Times New Roman"/>
          <w:sz w:val="24"/>
          <w:szCs w:val="24"/>
        </w:rPr>
      </w:pPr>
      <w:r w:rsidRPr="0084307E">
        <w:rPr>
          <w:rFonts w:ascii="Times New Roman" w:hAnsi="Times New Roman" w:cs="Times New Roman"/>
          <w:color w:val="FF0000"/>
          <w:sz w:val="24"/>
          <w:szCs w:val="24"/>
        </w:rPr>
        <w:t xml:space="preserve"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</w:t>
      </w:r>
      <w:r w:rsidRPr="00E95E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не допускается</w:t>
      </w:r>
      <w:r w:rsidRPr="0084307E">
        <w:rPr>
          <w:rFonts w:ascii="Times New Roman" w:hAnsi="Times New Roman" w:cs="Times New Roman"/>
          <w:color w:val="FF0000"/>
          <w:sz w:val="24"/>
          <w:szCs w:val="24"/>
        </w:rPr>
        <w:t xml:space="preserve">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F5E3BB2" w14:textId="6E493745" w:rsidR="00290CFF" w:rsidRPr="0084307E" w:rsidRDefault="001F2C97" w:rsidP="00E6648D">
      <w:pPr>
        <w:jc w:val="both"/>
        <w:rPr>
          <w:rFonts w:ascii="Times New Roman" w:hAnsi="Times New Roman" w:cs="Times New Roman"/>
          <w:sz w:val="24"/>
          <w:szCs w:val="24"/>
        </w:rPr>
      </w:pPr>
      <w:r w:rsidRPr="0084307E">
        <w:rPr>
          <w:rFonts w:ascii="Times New Roman" w:hAnsi="Times New Roman" w:cs="Times New Roman"/>
          <w:sz w:val="24"/>
          <w:szCs w:val="24"/>
        </w:rPr>
        <w:t xml:space="preserve">Возврат задатков осуществляется по форме заявления, </w:t>
      </w:r>
      <w:r w:rsidR="00E55B6A" w:rsidRPr="0084307E">
        <w:rPr>
          <w:rFonts w:ascii="Times New Roman" w:hAnsi="Times New Roman" w:cs="Times New Roman"/>
          <w:sz w:val="24"/>
          <w:szCs w:val="24"/>
        </w:rPr>
        <w:t>размещенного</w:t>
      </w:r>
      <w:r w:rsidRPr="0084307E">
        <w:rPr>
          <w:rFonts w:ascii="Times New Roman" w:hAnsi="Times New Roman" w:cs="Times New Roman"/>
          <w:sz w:val="24"/>
          <w:szCs w:val="24"/>
        </w:rPr>
        <w:t xml:space="preserve"> по ссылке: </w:t>
      </w:r>
      <w:hyperlink r:id="rId4" w:history="1">
        <w:r w:rsidRPr="0084307E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https://tender.one/info/vozvrat-zadatkov</w:t>
        </w:r>
      </w:hyperlink>
      <w:r w:rsidRPr="0084307E">
        <w:rPr>
          <w:rFonts w:ascii="Times New Roman" w:hAnsi="Times New Roman" w:cs="Times New Roman"/>
          <w:sz w:val="24"/>
          <w:szCs w:val="24"/>
        </w:rPr>
        <w:t xml:space="preserve"> в виде файла с расширением </w:t>
      </w:r>
      <w:r w:rsidRPr="0084307E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84307E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84307E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84307E">
        <w:rPr>
          <w:rFonts w:ascii="Times New Roman" w:hAnsi="Times New Roman" w:cs="Times New Roman"/>
          <w:sz w:val="24"/>
          <w:szCs w:val="24"/>
        </w:rPr>
        <w:t xml:space="preserve">  с возможностью </w:t>
      </w:r>
      <w:r w:rsidR="00E55B6A" w:rsidRPr="0084307E">
        <w:rPr>
          <w:rFonts w:ascii="Times New Roman" w:hAnsi="Times New Roman" w:cs="Times New Roman"/>
          <w:sz w:val="24"/>
          <w:szCs w:val="24"/>
        </w:rPr>
        <w:t xml:space="preserve">выделения данных, отправленного на эл. почту: </w:t>
      </w:r>
      <w:hyperlink r:id="rId5" w:history="1">
        <w:r w:rsidR="00E55B6A" w:rsidRPr="0084307E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zadatok</w:t>
        </w:r>
        <w:r w:rsidR="00E55B6A" w:rsidRPr="0084307E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@</w:t>
        </w:r>
        <w:r w:rsidR="00E55B6A" w:rsidRPr="0084307E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tender</w:t>
        </w:r>
        <w:r w:rsidR="00E55B6A" w:rsidRPr="0084307E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.</w:t>
        </w:r>
        <w:r w:rsidR="00E55B6A" w:rsidRPr="0084307E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one</w:t>
        </w:r>
      </w:hyperlink>
      <w:r w:rsidR="00E55B6A" w:rsidRPr="0084307E">
        <w:rPr>
          <w:rFonts w:ascii="Times New Roman" w:hAnsi="Times New Roman" w:cs="Times New Roman"/>
          <w:sz w:val="24"/>
          <w:szCs w:val="24"/>
        </w:rPr>
        <w:t xml:space="preserve"> с </w:t>
      </w:r>
      <w:r w:rsidR="00E55B6A" w:rsidRPr="0084307E">
        <w:rPr>
          <w:rFonts w:ascii="Times New Roman" w:hAnsi="Times New Roman" w:cs="Times New Roman"/>
          <w:color w:val="FF0000"/>
          <w:sz w:val="24"/>
          <w:szCs w:val="24"/>
        </w:rPr>
        <w:t xml:space="preserve">обязательным указанием ФИО либо наименования юр. Лица, номера торга, ИНН, КПП и БИК банка получателя!  </w:t>
      </w:r>
    </w:p>
    <w:p w14:paraId="53D09782" w14:textId="77777777" w:rsidR="002217B8" w:rsidRPr="002443AC" w:rsidRDefault="002217B8" w:rsidP="00E6648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8FAB3E2" w14:textId="77777777" w:rsidR="002217B8" w:rsidRDefault="002217B8" w:rsidP="00E6648D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14:paraId="4FF7ADF0" w14:textId="77777777" w:rsidR="0037129E" w:rsidRPr="00E6648D" w:rsidRDefault="0037129E" w:rsidP="00E6648D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37129E" w:rsidRPr="00E6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B4"/>
    <w:rsid w:val="000A45BB"/>
    <w:rsid w:val="001F2C97"/>
    <w:rsid w:val="002217B8"/>
    <w:rsid w:val="002443AC"/>
    <w:rsid w:val="00290CFF"/>
    <w:rsid w:val="0037129E"/>
    <w:rsid w:val="004B0457"/>
    <w:rsid w:val="004B50D5"/>
    <w:rsid w:val="00753736"/>
    <w:rsid w:val="0084307E"/>
    <w:rsid w:val="00913BB4"/>
    <w:rsid w:val="00AE0F73"/>
    <w:rsid w:val="00AE136B"/>
    <w:rsid w:val="00E55B6A"/>
    <w:rsid w:val="00E6648D"/>
    <w:rsid w:val="00E95E64"/>
    <w:rsid w:val="00FC24B3"/>
    <w:rsid w:val="00F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B6E8"/>
  <w15:chartTrackingRefBased/>
  <w15:docId w15:val="{7502E199-21DC-4B7C-BA67-CC722FF6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3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4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datok@tender.one" TargetMode="External"/><Relationship Id="rId4" Type="http://schemas.openxmlformats.org/officeDocument/2006/relationships/hyperlink" Target="https://tender.one/info/vozvrat-zadat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Гордеев</dc:creator>
  <cp:keywords/>
  <dc:description/>
  <cp:lastModifiedBy>Виктор</cp:lastModifiedBy>
  <cp:revision>2</cp:revision>
  <dcterms:created xsi:type="dcterms:W3CDTF">2024-07-31T11:16:00Z</dcterms:created>
  <dcterms:modified xsi:type="dcterms:W3CDTF">2024-07-31T11:16:00Z</dcterms:modified>
</cp:coreProperties>
</file>