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C7" w:rsidRPr="009B07FD" w:rsidRDefault="003F10C7" w:rsidP="003F10C7">
      <w:pPr>
        <w:tabs>
          <w:tab w:val="left" w:pos="766"/>
          <w:tab w:val="left" w:leader="underscore" w:pos="792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Наименование транспортного средства, определяемое его назначением специализированный, для перевозки зерна и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комбикорма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Марка Отсутствует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Коммерческое наименование 853371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Категория транспортного средства в соответствии с Конвенцией о дорожном движении прицеп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Категория в соответствии с ТР ТС 018/2011 O4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Номер двигателя (двигателей) Отсутствует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Номер шасси (рамы) EAR853371P0000140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Номер кузова (кабины, прицепа) Отсутствует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Цвет кузова (кабины, прицепа) серый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Год изготовления 2023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Двигатель (марка, тип) Отсутствует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Технически допустимая максимальная масса транспортного средства (кг) 47000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Грузоподъемность, кг 31000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Максимальная масса, кг 39 000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 xml:space="preserve">Подвеска Пневматическая, механизм </w:t>
      </w:r>
      <w:proofErr w:type="spellStart"/>
      <w:r w:rsidRPr="009C1416">
        <w:rPr>
          <w:rFonts w:ascii="Times New Roman" w:hAnsi="Times New Roman"/>
        </w:rPr>
        <w:t>подъѐма</w:t>
      </w:r>
      <w:proofErr w:type="spellEnd"/>
      <w:r w:rsidRPr="009C1416">
        <w:rPr>
          <w:rFonts w:ascii="Times New Roman" w:hAnsi="Times New Roman"/>
        </w:rPr>
        <w:t xml:space="preserve"> на двух осях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(первая-четвертая)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Количество осей/колес 4/8+1 запасное колесо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Оси барабанные 12 тонн (Китай)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Высота седельно-сцепного устройства, мм 1150-1250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Нагрузка на оси, кг 28000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Нагрузка на седло, кг 11000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Внутренние размеры кузова, мм: 12520*2440*2000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Габаритные размеры прицепа, мм: 12600*2550*3300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Объем кузова, м3 60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Толщина стенок стали, мм 1,5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Толщина настила пола, мм 2,5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Погрузочная высота, мм 1300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Тормозная система, с ABS SORL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Шины 385/65R22,5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 xml:space="preserve">Лакокрасочное покрытие кузов - 2-х </w:t>
      </w:r>
      <w:proofErr w:type="spellStart"/>
      <w:r w:rsidRPr="009C1416">
        <w:rPr>
          <w:rFonts w:ascii="Times New Roman" w:hAnsi="Times New Roman"/>
        </w:rPr>
        <w:t>слойное</w:t>
      </w:r>
      <w:proofErr w:type="spellEnd"/>
      <w:r w:rsidRPr="009C1416">
        <w:rPr>
          <w:rFonts w:ascii="Times New Roman" w:hAnsi="Times New Roman"/>
        </w:rPr>
        <w:t xml:space="preserve">, рама - </w:t>
      </w:r>
      <w:proofErr w:type="spellStart"/>
      <w:r w:rsidRPr="009C1416">
        <w:rPr>
          <w:rFonts w:ascii="Times New Roman" w:hAnsi="Times New Roman"/>
        </w:rPr>
        <w:t>антигравийное</w:t>
      </w:r>
      <w:proofErr w:type="spellEnd"/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Особенности комплектации - средний борт глухой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- нижний борт на верхней навеске, жесткая передняя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стенка, внутренние съемные стяжки бортов, спереди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две лестницы для обслуживания полога. Задний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борт распашные ворота.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 xml:space="preserve">Цвет кузова </w:t>
      </w:r>
      <w:proofErr w:type="gramStart"/>
      <w:r w:rsidRPr="009C1416">
        <w:rPr>
          <w:rFonts w:ascii="Times New Roman" w:hAnsi="Times New Roman"/>
        </w:rPr>
        <w:t>На</w:t>
      </w:r>
      <w:proofErr w:type="gramEnd"/>
      <w:r w:rsidRPr="009C1416">
        <w:rPr>
          <w:rFonts w:ascii="Times New Roman" w:hAnsi="Times New Roman"/>
        </w:rPr>
        <w:t xml:space="preserve"> выбор.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Инструментальный ящик, умывальник, брызговики,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транспортерная лента</w:t>
      </w:r>
    </w:p>
    <w:p w:rsidR="003F10C7" w:rsidRPr="009C1416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Есть</w:t>
      </w:r>
    </w:p>
    <w:p w:rsidR="003F10C7" w:rsidRPr="00391BDF" w:rsidRDefault="003F10C7" w:rsidP="003F10C7">
      <w:pPr>
        <w:pStyle w:val="Default"/>
        <w:jc w:val="both"/>
        <w:rPr>
          <w:rFonts w:ascii="Times New Roman" w:hAnsi="Times New Roman"/>
        </w:rPr>
      </w:pPr>
      <w:r w:rsidRPr="009C1416">
        <w:rPr>
          <w:rFonts w:ascii="Times New Roman" w:hAnsi="Times New Roman"/>
        </w:rPr>
        <w:t>Полог со сматывающим устройством Есть</w:t>
      </w:r>
    </w:p>
    <w:p w:rsidR="003F10C7" w:rsidRDefault="003F10C7" w:rsidP="003F10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91BDF">
        <w:rPr>
          <w:rFonts w:ascii="Times New Roman" w:hAnsi="Times New Roman" w:cs="Times New Roman"/>
          <w:sz w:val="22"/>
          <w:szCs w:val="22"/>
        </w:rPr>
        <w:t>Год выпуска техники: 202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3F10C7" w:rsidRPr="00E13E57" w:rsidRDefault="003F10C7" w:rsidP="003F10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СТС, ПТС – по запросу предоставим</w:t>
      </w:r>
    </w:p>
    <w:p w:rsidR="00226E0D" w:rsidRPr="003F10C7" w:rsidRDefault="00226E0D" w:rsidP="003F10C7">
      <w:bookmarkStart w:id="0" w:name="_GoBack"/>
      <w:bookmarkEnd w:id="0"/>
    </w:p>
    <w:sectPr w:rsidR="00226E0D" w:rsidRPr="003F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5F"/>
    <w:rsid w:val="00226E0D"/>
    <w:rsid w:val="0031305F"/>
    <w:rsid w:val="003F10C7"/>
    <w:rsid w:val="00A1601A"/>
    <w:rsid w:val="00E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645F3-C198-43D8-85FB-74F2E27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10C7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2024-11-13T08:46:00Z</dcterms:created>
  <dcterms:modified xsi:type="dcterms:W3CDTF">2024-11-13T08:46:00Z</dcterms:modified>
</cp:coreProperties>
</file>